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20" w:rsidRPr="006D37D2" w:rsidRDefault="009E0623" w:rsidP="00505F20">
      <w:pPr>
        <w:pStyle w:val="Heading2"/>
        <w:spacing w:line="276" w:lineRule="atLeast"/>
        <w:jc w:val="center"/>
        <w:rPr>
          <w:rFonts w:ascii="Times" w:hAnsi="Times" w:cs="Times"/>
          <w:b w:val="0"/>
          <w:bCs w:val="0"/>
          <w:sz w:val="48"/>
          <w:szCs w:val="48"/>
        </w:rPr>
      </w:pPr>
      <w:r>
        <w:rPr>
          <w:rFonts w:ascii="Times" w:hAnsi="Times" w:cs="Times"/>
          <w:b w:val="0"/>
          <w:bCs w:val="0"/>
          <w:sz w:val="48"/>
          <w:szCs w:val="48"/>
        </w:rPr>
        <w:t>Obj: 1.01D</w:t>
      </w:r>
      <w:r w:rsidR="00530149">
        <w:rPr>
          <w:rFonts w:ascii="Times" w:hAnsi="Times" w:cs="Times"/>
          <w:b w:val="0"/>
          <w:bCs w:val="0"/>
          <w:sz w:val="48"/>
          <w:szCs w:val="48"/>
        </w:rPr>
        <w:t xml:space="preserve"> - </w:t>
      </w:r>
      <w:bookmarkStart w:id="0" w:name="_GoBack"/>
      <w:bookmarkEnd w:id="0"/>
      <w:r w:rsidR="00505F20" w:rsidRPr="006D37D2">
        <w:rPr>
          <w:rFonts w:ascii="Times" w:hAnsi="Times" w:cs="Times"/>
          <w:b w:val="0"/>
          <w:bCs w:val="0"/>
          <w:sz w:val="48"/>
          <w:szCs w:val="48"/>
        </w:rPr>
        <w:t>Phone Answering Tips to Win Business</w:t>
      </w:r>
    </w:p>
    <w:p w:rsidR="00505F20" w:rsidRDefault="00505F20" w:rsidP="00505F20">
      <w:pPr>
        <w:numPr>
          <w:ilvl w:val="0"/>
          <w:numId w:val="1"/>
        </w:numPr>
        <w:shd w:val="clear" w:color="auto" w:fill="FFFFFF"/>
        <w:spacing w:after="0" w:line="240" w:lineRule="auto"/>
        <w:rPr>
          <w:rFonts w:ascii="Times" w:hAnsi="Times" w:cs="Times"/>
          <w:color w:val="888888"/>
        </w:rPr>
      </w:pPr>
      <w:r w:rsidRPr="006D37D2">
        <w:rPr>
          <w:rStyle w:val="byline-name"/>
          <w:rFonts w:ascii="Times" w:hAnsi="Times" w:cs="Times"/>
          <w:color w:val="888888"/>
        </w:rPr>
        <w:t>By</w:t>
      </w:r>
      <w:r w:rsidRPr="006D37D2">
        <w:rPr>
          <w:rStyle w:val="apple-converted-space"/>
          <w:rFonts w:ascii="Times" w:hAnsi="Times" w:cs="Times"/>
          <w:color w:val="888888"/>
        </w:rPr>
        <w:t> </w:t>
      </w:r>
      <w:hyperlink r:id="rId7" w:history="1">
        <w:r w:rsidRPr="006D37D2">
          <w:rPr>
            <w:rStyle w:val="Hyperlink"/>
            <w:rFonts w:ascii="Times" w:hAnsi="Times" w:cs="Times"/>
            <w:color w:val="333333"/>
          </w:rPr>
          <w:t>Susan Ward</w:t>
        </w:r>
      </w:hyperlink>
      <w:r w:rsidRPr="006D37D2">
        <w:rPr>
          <w:rStyle w:val="byline-name"/>
          <w:rFonts w:ascii="Times" w:hAnsi="Times" w:cs="Times"/>
          <w:color w:val="888888"/>
        </w:rPr>
        <w:t xml:space="preserve"> </w:t>
      </w:r>
      <w:r w:rsidRPr="006D37D2">
        <w:rPr>
          <w:rFonts w:ascii="Times" w:hAnsi="Times" w:cs="Times"/>
          <w:color w:val="888888"/>
        </w:rPr>
        <w:t>Updated June 07, 2016</w:t>
      </w:r>
      <w:r>
        <w:rPr>
          <w:rFonts w:ascii="Times" w:hAnsi="Times" w:cs="Times"/>
          <w:color w:val="888888"/>
        </w:rPr>
        <w:t xml:space="preserve"> </w:t>
      </w:r>
    </w:p>
    <w:p w:rsidR="00505F20" w:rsidRPr="006D37D2" w:rsidRDefault="00505F20" w:rsidP="00505F20">
      <w:pPr>
        <w:numPr>
          <w:ilvl w:val="0"/>
          <w:numId w:val="1"/>
        </w:numPr>
        <w:shd w:val="clear" w:color="auto" w:fill="FFFFFF"/>
        <w:spacing w:after="0" w:line="240" w:lineRule="auto"/>
        <w:rPr>
          <w:rFonts w:ascii="Times" w:hAnsi="Times" w:cs="Times"/>
          <w:color w:val="888888"/>
        </w:rPr>
      </w:pPr>
      <w:r>
        <w:rPr>
          <w:rFonts w:ascii="Times" w:hAnsi="Times" w:cs="Times"/>
          <w:color w:val="888888"/>
        </w:rPr>
        <w:t xml:space="preserve">Retrieved from: </w:t>
      </w:r>
      <w:r w:rsidRPr="006D37D2">
        <w:rPr>
          <w:rFonts w:ascii="Times" w:hAnsi="Times" w:cs="Times"/>
          <w:color w:val="888888"/>
        </w:rPr>
        <w:t>https://www.thebalance.com/how-to-answer-the-phone-properly-2947153</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Phone answering skills are critical for businesses. The phone is still most business's primary point of contact with customers. And the way you answer your company's phone will form your customer's first impression of your business. Here's how to answer the phone properly and win business:​​</w:t>
      </w:r>
    </w:p>
    <w:p w:rsidR="00505F20" w:rsidRPr="006D37D2" w:rsidRDefault="00505F20" w:rsidP="00505F20">
      <w:pPr>
        <w:pStyle w:val="NormalWeb"/>
        <w:shd w:val="clear" w:color="auto" w:fill="FFFFFF"/>
        <w:tabs>
          <w:tab w:val="left" w:pos="6495"/>
        </w:tabs>
        <w:spacing w:line="405" w:lineRule="atLeast"/>
        <w:rPr>
          <w:color w:val="222222"/>
          <w:sz w:val="32"/>
          <w:szCs w:val="32"/>
        </w:rPr>
      </w:pPr>
      <w:r w:rsidRPr="006D37D2">
        <w:rPr>
          <w:color w:val="222222"/>
          <w:sz w:val="32"/>
          <w:szCs w:val="32"/>
        </w:rPr>
        <w:t>1) Answer all incoming phone calls before the third ring.</w:t>
      </w:r>
      <w:r w:rsidRPr="006D37D2">
        <w:rPr>
          <w:color w:val="222222"/>
          <w:sz w:val="32"/>
          <w:szCs w:val="32"/>
        </w:rPr>
        <w:tab/>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2) When you answer the phone, be warm and enthusiastic. Your voice on the phone is sometimes the only impression of your company a caller will get.</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3) When answering the phone, welcome callers courteously and identify yourself and your organization. Say, for instance, "Good morning. Cypress Technologies. Susan speaking. How may I help you?" No one should ever have to ask if they've reached such and such a business.</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4) Enunciate clearly, keep your voice volume moderate, and speak slowly and clearly when answering the phone, so your caller can understand you easily.</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 xml:space="preserve">5) Control your language when answering the phone. Don't use slang or </w:t>
      </w:r>
      <w:hyperlink r:id="rId8" w:history="1">
        <w:r w:rsidRPr="006D37D2">
          <w:rPr>
            <w:rStyle w:val="Hyperlink"/>
            <w:color w:val="222222"/>
            <w:sz w:val="32"/>
            <w:szCs w:val="32"/>
          </w:rPr>
          <w:t>buzz words</w:t>
        </w:r>
      </w:hyperlink>
      <w:r w:rsidRPr="006D37D2">
        <w:rPr>
          <w:color w:val="222222"/>
          <w:sz w:val="32"/>
          <w:szCs w:val="32"/>
        </w:rPr>
        <w:t>. Instead of saying, "OK", or "No problem", for instance, say "Certainly", "Very well", or "All right". If you're a person who uses fillers when you speak, such as "uh huh", "um", or phrases such as "like" or "you know", train yourself carefully not to use these when you speak on the phone.</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6) Train your voice and vocabulary to be positive when phone answering, even on a "down" day. For example, rather than saying, "I don't know", say, "Let me find out about that for you."</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lastRenderedPageBreak/>
        <w:t>7) Take phone messages completely and accurately. If there's something you don't understand or can't spell, such as a person's surname, ask the caller to repeat it or spell it for you. Then make sure the message gets to the intended recipient.</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8) Answer all your calls within one business day. I can't emphasize this one enough. Remember the early bird? The early caller can get the contract, the sale, the problem solved, and reinforce the favorable impression of your business that you want to circulate.</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9) Always ask the caller if it's all right to put her on hold when answering the phone, and don't leave people on hold. Provide callers on hold with progress reports every 30 to 45 seconds. Offer them choices if possible, such as "That line is still busy. Will you continue to hold or should I have ________ call you back?"</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10) Don't use a speaker phone unless absolutely necessary. Speaker phones give the caller the impression that you're not fully concentrating on his call, and make him think that his call isn't private. The only time to use a speaker phone is when you need more than one person to be in on the conversation at your end.</w:t>
      </w:r>
    </w:p>
    <w:p w:rsidR="00505F20" w:rsidRPr="006D37D2" w:rsidRDefault="00505F20" w:rsidP="00505F20">
      <w:pPr>
        <w:pStyle w:val="NormalWeb"/>
        <w:shd w:val="clear" w:color="auto" w:fill="FFFFFF"/>
        <w:spacing w:line="405" w:lineRule="atLeast"/>
        <w:rPr>
          <w:color w:val="222222"/>
          <w:sz w:val="32"/>
          <w:szCs w:val="32"/>
        </w:rPr>
      </w:pPr>
      <w:r w:rsidRPr="006D37D2">
        <w:rPr>
          <w:color w:val="222222"/>
          <w:sz w:val="32"/>
          <w:szCs w:val="32"/>
        </w:rPr>
        <w:t>11) If you use an answering machine to answer calls when you can't, make sure that you have a professional message recorded, that does the same thing as tip #3, and gives callers any other pertinent information before it records their messages. Update your answering machine message as needed. For instance, if your business is going to be closed for a holiday, update your recorded answering machine message to say so and to say when your business will reopen.</w:t>
      </w:r>
    </w:p>
    <w:p w:rsidR="00505F20" w:rsidRPr="006D37D2" w:rsidRDefault="00505F20" w:rsidP="00505F20">
      <w:pPr>
        <w:pStyle w:val="NormalWeb"/>
        <w:shd w:val="clear" w:color="auto" w:fill="FFFFFF"/>
        <w:spacing w:line="405" w:lineRule="atLeast"/>
        <w:rPr>
          <w:sz w:val="32"/>
          <w:szCs w:val="32"/>
        </w:rPr>
      </w:pPr>
      <w:r w:rsidRPr="006D37D2">
        <w:rPr>
          <w:color w:val="222222"/>
          <w:sz w:val="32"/>
          <w:szCs w:val="32"/>
        </w:rPr>
        <w:t>12) Train everyone else who answers the phone to answer the same way, including other family members if you're running a home-based business. Check on how your business's phone is being answered by calling in and seeing if the phone is being answered in a professional manner. If they don't pass the test, go over this phone answering tips list with them to make sure that everyone at your business knows how to answer the phone properly.​</w:t>
      </w:r>
    </w:p>
    <w:p w:rsidR="00505F20" w:rsidRDefault="00505F20" w:rsidP="00505F20">
      <w:pPr>
        <w:spacing w:after="0" w:line="240" w:lineRule="auto"/>
        <w:jc w:val="center"/>
        <w:rPr>
          <w:rFonts w:ascii="Arial" w:hAnsi="Arial" w:cs="Arial"/>
          <w:b/>
          <w:sz w:val="36"/>
          <w:szCs w:val="36"/>
        </w:rPr>
      </w:pPr>
      <w:r>
        <w:rPr>
          <w:rFonts w:ascii="Arial" w:hAnsi="Arial" w:cs="Arial"/>
          <w:b/>
          <w:sz w:val="36"/>
          <w:szCs w:val="36"/>
        </w:rPr>
        <w:lastRenderedPageBreak/>
        <w:t>Principles of Business</w:t>
      </w:r>
    </w:p>
    <w:p w:rsidR="00505F20" w:rsidRDefault="009E0623" w:rsidP="00505F20">
      <w:pPr>
        <w:spacing w:after="0" w:line="240" w:lineRule="auto"/>
        <w:jc w:val="center"/>
        <w:rPr>
          <w:rFonts w:ascii="Arial" w:hAnsi="Arial" w:cs="Arial"/>
          <w:b/>
          <w:sz w:val="36"/>
          <w:szCs w:val="36"/>
        </w:rPr>
      </w:pPr>
      <w:r>
        <w:rPr>
          <w:rFonts w:ascii="Arial" w:hAnsi="Arial" w:cs="Arial"/>
          <w:b/>
          <w:sz w:val="36"/>
          <w:szCs w:val="36"/>
        </w:rPr>
        <w:t>1.01D</w:t>
      </w:r>
      <w:r w:rsidR="00505F20" w:rsidRPr="00954E9E">
        <w:rPr>
          <w:rFonts w:ascii="Arial" w:hAnsi="Arial" w:cs="Arial"/>
          <w:b/>
          <w:sz w:val="36"/>
          <w:szCs w:val="36"/>
        </w:rPr>
        <w:t>-How to Answer the Telephone Properly</w:t>
      </w:r>
    </w:p>
    <w:p w:rsidR="008035C7" w:rsidRPr="00F15D8E" w:rsidRDefault="008035C7" w:rsidP="008035C7">
      <w:pPr>
        <w:spacing w:after="0" w:line="240" w:lineRule="auto"/>
        <w:rPr>
          <w:rFonts w:ascii="Arial" w:hAnsi="Arial" w:cs="Arial"/>
          <w:b/>
        </w:rPr>
      </w:pPr>
    </w:p>
    <w:p w:rsidR="008035C7" w:rsidRPr="006F20A3" w:rsidRDefault="008035C7" w:rsidP="008035C7">
      <w:pPr>
        <w:spacing w:after="0" w:line="240" w:lineRule="auto"/>
        <w:rPr>
          <w:rFonts w:ascii="Arial" w:hAnsi="Arial" w:cs="Arial"/>
          <w:sz w:val="16"/>
          <w:szCs w:val="16"/>
        </w:rPr>
      </w:pPr>
      <w:r w:rsidRPr="006F20A3">
        <w:rPr>
          <w:rFonts w:ascii="Arial" w:hAnsi="Arial" w:cs="Arial"/>
          <w:sz w:val="16"/>
          <w:szCs w:val="16"/>
        </w:rPr>
        <w:t xml:space="preserve">Directions: Go to: </w:t>
      </w:r>
      <w:hyperlink r:id="rId9" w:history="1">
        <w:r w:rsidRPr="006F20A3">
          <w:rPr>
            <w:rStyle w:val="Hyperlink"/>
            <w:rFonts w:ascii="Arial" w:hAnsi="Arial" w:cs="Arial"/>
            <w:sz w:val="16"/>
            <w:szCs w:val="16"/>
          </w:rPr>
          <w:t>http://sbinfocanada.about.com/cs/management/qt/telephonetips.htm</w:t>
        </w:r>
      </w:hyperlink>
      <w:r w:rsidRPr="006F20A3">
        <w:rPr>
          <w:rFonts w:ascii="Arial" w:hAnsi="Arial" w:cs="Arial"/>
          <w:sz w:val="16"/>
          <w:szCs w:val="16"/>
        </w:rPr>
        <w:t>, and read the article about how to answer the phone properly.  When answering a phone call, it is important to remember that someone has taken the time to call you.  Before you hang up, ensure that you have completed everything that you can, and it may be nice to ask, “Is there anything else I can help you with?”</w:t>
      </w:r>
    </w:p>
    <w:p w:rsidR="008035C7" w:rsidRPr="00F15D8E" w:rsidRDefault="008035C7" w:rsidP="008035C7">
      <w:pPr>
        <w:spacing w:after="0" w:line="240" w:lineRule="auto"/>
        <w:rPr>
          <w:rFonts w:ascii="Arial" w:hAnsi="Arial" w:cs="Arial"/>
        </w:rPr>
      </w:pPr>
    </w:p>
    <w:tbl>
      <w:tblPr>
        <w:tblStyle w:val="TableGrid"/>
        <w:tblW w:w="10525" w:type="dxa"/>
        <w:tblInd w:w="-545" w:type="dxa"/>
        <w:tblLook w:val="04A0" w:firstRow="1" w:lastRow="0" w:firstColumn="1" w:lastColumn="0" w:noHBand="0" w:noVBand="1"/>
      </w:tblPr>
      <w:tblGrid>
        <w:gridCol w:w="339"/>
        <w:gridCol w:w="7441"/>
        <w:gridCol w:w="2745"/>
      </w:tblGrid>
      <w:tr w:rsidR="008035C7" w:rsidRPr="00F15D8E" w:rsidTr="00EE1DCC">
        <w:trPr>
          <w:trHeight w:val="485"/>
        </w:trPr>
        <w:tc>
          <w:tcPr>
            <w:tcW w:w="0" w:type="auto"/>
            <w:vAlign w:val="center"/>
          </w:tcPr>
          <w:p w:rsidR="008035C7" w:rsidRPr="00F15D8E" w:rsidRDefault="008035C7" w:rsidP="00EE1DCC">
            <w:pPr>
              <w:spacing w:after="0" w:line="240" w:lineRule="auto"/>
              <w:rPr>
                <w:rFonts w:ascii="Arial" w:hAnsi="Arial" w:cs="Arial"/>
              </w:rPr>
            </w:pPr>
          </w:p>
        </w:tc>
        <w:tc>
          <w:tcPr>
            <w:tcW w:w="0" w:type="auto"/>
            <w:vAlign w:val="center"/>
          </w:tcPr>
          <w:p w:rsidR="008035C7" w:rsidRPr="00F15D8E" w:rsidRDefault="008035C7" w:rsidP="00EE1DCC">
            <w:pPr>
              <w:spacing w:after="0" w:line="240" w:lineRule="auto"/>
              <w:rPr>
                <w:rFonts w:ascii="Arial" w:hAnsi="Arial" w:cs="Arial"/>
                <w:b/>
              </w:rPr>
            </w:pPr>
            <w:r w:rsidRPr="00F15D8E">
              <w:rPr>
                <w:rFonts w:ascii="Arial" w:hAnsi="Arial" w:cs="Arial"/>
                <w:b/>
              </w:rPr>
              <w:t>Key Tips to Answer the Phone Properly</w:t>
            </w:r>
          </w:p>
        </w:tc>
        <w:tc>
          <w:tcPr>
            <w:tcW w:w="2745" w:type="dxa"/>
            <w:vAlign w:val="center"/>
          </w:tcPr>
          <w:p w:rsidR="008035C7" w:rsidRPr="00F15D8E" w:rsidRDefault="008035C7" w:rsidP="00EE1DCC">
            <w:pPr>
              <w:spacing w:after="0" w:line="240" w:lineRule="auto"/>
              <w:rPr>
                <w:rFonts w:ascii="Arial" w:hAnsi="Arial" w:cs="Arial"/>
                <w:b/>
              </w:rPr>
            </w:pPr>
            <w:r w:rsidRPr="00F15D8E">
              <w:rPr>
                <w:rFonts w:ascii="Arial" w:hAnsi="Arial" w:cs="Arial"/>
                <w:b/>
              </w:rPr>
              <w:t>Example</w:t>
            </w:r>
          </w:p>
        </w:tc>
      </w:tr>
      <w:tr w:rsidR="008035C7" w:rsidRPr="00F15D8E" w:rsidTr="00EE1DCC">
        <w:tc>
          <w:tcPr>
            <w:tcW w:w="10525" w:type="dxa"/>
            <w:gridSpan w:val="3"/>
          </w:tcPr>
          <w:p w:rsidR="008035C7" w:rsidRPr="00F15D8E" w:rsidRDefault="008035C7" w:rsidP="00EE1DCC">
            <w:pPr>
              <w:spacing w:after="0" w:line="240" w:lineRule="auto"/>
              <w:jc w:val="center"/>
              <w:rPr>
                <w:rFonts w:ascii="Arial" w:hAnsi="Arial" w:cs="Arial"/>
              </w:rPr>
            </w:pPr>
            <w:r w:rsidRPr="00F15D8E">
              <w:rPr>
                <w:rFonts w:ascii="Arial" w:hAnsi="Arial" w:cs="Arial"/>
              </w:rPr>
              <w:t>DO’s</w:t>
            </w:r>
          </w:p>
        </w:tc>
      </w:tr>
      <w:tr w:rsidR="008035C7" w:rsidRPr="00F15D8E" w:rsidTr="00EE1DCC">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1</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Answer the ___________ before the ___________ ring</w:t>
            </w:r>
          </w:p>
        </w:tc>
        <w:tc>
          <w:tcPr>
            <w:tcW w:w="2745" w:type="dxa"/>
            <w:vAlign w:val="center"/>
          </w:tcPr>
          <w:p w:rsidR="008035C7" w:rsidRPr="00F15D8E" w:rsidRDefault="008035C7" w:rsidP="00EE1DCC">
            <w:pPr>
              <w:spacing w:after="0" w:line="240" w:lineRule="auto"/>
              <w:rPr>
                <w:rFonts w:ascii="Arial" w:hAnsi="Arial" w:cs="Arial"/>
                <w:i/>
              </w:rPr>
            </w:pPr>
            <w:r w:rsidRPr="00F15D8E">
              <w:rPr>
                <w:rFonts w:ascii="Arial" w:hAnsi="Arial" w:cs="Arial"/>
                <w:i/>
              </w:rPr>
              <w:t>Ex. Ring, Ring, Hello</w:t>
            </w:r>
          </w:p>
        </w:tc>
      </w:tr>
      <w:tr w:rsidR="008035C7" w:rsidRPr="00F15D8E" w:rsidTr="00EE1DCC">
        <w:trPr>
          <w:trHeight w:val="647"/>
        </w:trPr>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2</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Be ___________ and ___________</w:t>
            </w:r>
          </w:p>
        </w:tc>
        <w:tc>
          <w:tcPr>
            <w:tcW w:w="2745" w:type="dxa"/>
            <w:vAlign w:val="center"/>
          </w:tcPr>
          <w:p w:rsidR="008035C7" w:rsidRPr="00F15D8E" w:rsidRDefault="008035C7" w:rsidP="00EE1DCC">
            <w:pPr>
              <w:spacing w:after="0" w:line="240" w:lineRule="auto"/>
              <w:rPr>
                <w:rFonts w:ascii="Arial" w:hAnsi="Arial" w:cs="Arial"/>
              </w:rPr>
            </w:pPr>
          </w:p>
        </w:tc>
      </w:tr>
      <w:tr w:rsidR="008035C7" w:rsidRPr="00F15D8E" w:rsidTr="00EE1DCC">
        <w:trPr>
          <w:trHeight w:val="620"/>
        </w:trPr>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3</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Identify ___________ and the ___________</w:t>
            </w:r>
          </w:p>
        </w:tc>
        <w:tc>
          <w:tcPr>
            <w:tcW w:w="2745" w:type="dxa"/>
            <w:vAlign w:val="center"/>
          </w:tcPr>
          <w:p w:rsidR="008035C7" w:rsidRPr="00F15D8E" w:rsidRDefault="008035C7" w:rsidP="00EE1DCC">
            <w:pPr>
              <w:spacing w:after="0" w:line="240" w:lineRule="auto"/>
              <w:rPr>
                <w:rFonts w:ascii="Arial" w:hAnsi="Arial" w:cs="Arial"/>
              </w:rPr>
            </w:pPr>
          </w:p>
        </w:tc>
      </w:tr>
      <w:tr w:rsidR="008035C7" w:rsidRPr="00F15D8E" w:rsidTr="00EE1DCC">
        <w:trPr>
          <w:trHeight w:val="782"/>
        </w:trPr>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4</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Speak ___________ and ___________ words</w:t>
            </w:r>
          </w:p>
        </w:tc>
        <w:tc>
          <w:tcPr>
            <w:tcW w:w="2745" w:type="dxa"/>
            <w:tcBorders>
              <w:bottom w:val="single" w:sz="4" w:space="0" w:color="auto"/>
            </w:tcBorders>
            <w:vAlign w:val="center"/>
          </w:tcPr>
          <w:p w:rsidR="008035C7" w:rsidRPr="00F15D8E" w:rsidRDefault="008035C7" w:rsidP="00EE1DCC">
            <w:pPr>
              <w:spacing w:after="0" w:line="240" w:lineRule="auto"/>
              <w:rPr>
                <w:rFonts w:ascii="Arial" w:hAnsi="Arial" w:cs="Arial"/>
              </w:rPr>
            </w:pPr>
          </w:p>
        </w:tc>
      </w:tr>
      <w:tr w:rsidR="008035C7" w:rsidRPr="00F15D8E" w:rsidTr="00EE1DCC">
        <w:trPr>
          <w:trHeight w:val="692"/>
        </w:trPr>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5</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___________ all calls within ___________ business day</w:t>
            </w:r>
          </w:p>
        </w:tc>
        <w:tc>
          <w:tcPr>
            <w:tcW w:w="2745" w:type="dxa"/>
            <w:shd w:val="clear" w:color="auto" w:fill="767171" w:themeFill="background2" w:themeFillShade="80"/>
            <w:vAlign w:val="center"/>
          </w:tcPr>
          <w:p w:rsidR="008035C7" w:rsidRPr="00F15D8E" w:rsidRDefault="008035C7" w:rsidP="00EE1DCC">
            <w:pPr>
              <w:spacing w:after="0" w:line="240" w:lineRule="auto"/>
              <w:rPr>
                <w:rFonts w:ascii="Arial" w:hAnsi="Arial" w:cs="Arial"/>
              </w:rPr>
            </w:pPr>
          </w:p>
        </w:tc>
      </w:tr>
      <w:tr w:rsidR="008035C7" w:rsidRPr="00F15D8E" w:rsidTr="00EE1DCC">
        <w:trPr>
          <w:trHeight w:val="935"/>
        </w:trPr>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6</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Use an ___________ machine to answer calls when you can ___________</w:t>
            </w:r>
          </w:p>
        </w:tc>
        <w:tc>
          <w:tcPr>
            <w:tcW w:w="2745" w:type="dxa"/>
            <w:shd w:val="clear" w:color="auto" w:fill="767171" w:themeFill="background2" w:themeFillShade="80"/>
            <w:vAlign w:val="center"/>
          </w:tcPr>
          <w:p w:rsidR="008035C7" w:rsidRPr="00F15D8E" w:rsidRDefault="008035C7" w:rsidP="00EE1DCC">
            <w:pPr>
              <w:spacing w:after="0" w:line="240" w:lineRule="auto"/>
              <w:rPr>
                <w:rFonts w:ascii="Arial" w:hAnsi="Arial" w:cs="Arial"/>
              </w:rPr>
            </w:pPr>
          </w:p>
        </w:tc>
      </w:tr>
      <w:tr w:rsidR="008035C7" w:rsidRPr="00F15D8E" w:rsidTr="00EE1DCC">
        <w:trPr>
          <w:trHeight w:val="683"/>
        </w:trPr>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7</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Take phone messages ___________ and ___________.</w:t>
            </w:r>
          </w:p>
        </w:tc>
        <w:tc>
          <w:tcPr>
            <w:tcW w:w="2745" w:type="dxa"/>
            <w:shd w:val="clear" w:color="auto" w:fill="FFFFFF" w:themeFill="background1"/>
            <w:vAlign w:val="center"/>
          </w:tcPr>
          <w:p w:rsidR="008035C7" w:rsidRPr="00F15D8E" w:rsidRDefault="008035C7" w:rsidP="00EE1DCC">
            <w:pPr>
              <w:spacing w:after="0" w:line="240" w:lineRule="auto"/>
              <w:rPr>
                <w:rFonts w:ascii="Arial" w:hAnsi="Arial" w:cs="Arial"/>
              </w:rPr>
            </w:pPr>
          </w:p>
        </w:tc>
      </w:tr>
      <w:tr w:rsidR="008035C7" w:rsidRPr="00F15D8E" w:rsidTr="00EE1DCC">
        <w:tc>
          <w:tcPr>
            <w:tcW w:w="10525" w:type="dxa"/>
            <w:gridSpan w:val="3"/>
            <w:vAlign w:val="center"/>
          </w:tcPr>
          <w:p w:rsidR="008035C7" w:rsidRPr="008035C7" w:rsidRDefault="008035C7" w:rsidP="00EE1DCC">
            <w:pPr>
              <w:spacing w:after="0" w:line="240" w:lineRule="auto"/>
              <w:jc w:val="center"/>
              <w:rPr>
                <w:rFonts w:ascii="Arial" w:hAnsi="Arial" w:cs="Arial"/>
                <w:i/>
                <w:sz w:val="16"/>
                <w:szCs w:val="16"/>
              </w:rPr>
            </w:pPr>
          </w:p>
          <w:p w:rsidR="008035C7" w:rsidRDefault="008035C7" w:rsidP="00EE1DCC">
            <w:pPr>
              <w:spacing w:after="0" w:line="240" w:lineRule="auto"/>
              <w:jc w:val="center"/>
              <w:rPr>
                <w:rFonts w:ascii="Arial" w:hAnsi="Arial" w:cs="Arial"/>
                <w:i/>
                <w:sz w:val="44"/>
                <w:szCs w:val="44"/>
              </w:rPr>
            </w:pPr>
            <w:r w:rsidRPr="00954E9E">
              <w:rPr>
                <w:rFonts w:ascii="Arial" w:hAnsi="Arial" w:cs="Arial"/>
                <w:i/>
                <w:sz w:val="44"/>
                <w:szCs w:val="44"/>
              </w:rPr>
              <w:t>Things Not to Do</w:t>
            </w:r>
          </w:p>
          <w:p w:rsidR="008035C7" w:rsidRPr="008035C7" w:rsidRDefault="008035C7" w:rsidP="00EE1DCC">
            <w:pPr>
              <w:spacing w:after="0" w:line="240" w:lineRule="auto"/>
              <w:jc w:val="center"/>
              <w:rPr>
                <w:rFonts w:ascii="Arial" w:hAnsi="Arial" w:cs="Arial"/>
                <w:i/>
                <w:sz w:val="16"/>
                <w:szCs w:val="16"/>
              </w:rPr>
            </w:pPr>
          </w:p>
        </w:tc>
      </w:tr>
      <w:tr w:rsidR="008035C7" w:rsidRPr="00F15D8E" w:rsidTr="00EE1DCC">
        <w:trPr>
          <w:trHeight w:val="602"/>
        </w:trPr>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1</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Don’t use ___________ or ___________.</w:t>
            </w:r>
          </w:p>
        </w:tc>
        <w:tc>
          <w:tcPr>
            <w:tcW w:w="2745" w:type="dxa"/>
            <w:tcBorders>
              <w:bottom w:val="single" w:sz="4" w:space="0" w:color="auto"/>
            </w:tcBorders>
            <w:shd w:val="clear" w:color="auto" w:fill="FFFFFF" w:themeFill="background1"/>
          </w:tcPr>
          <w:p w:rsidR="008035C7" w:rsidRPr="00F15D8E" w:rsidRDefault="008035C7" w:rsidP="00EE1DCC">
            <w:pPr>
              <w:spacing w:after="0" w:line="240" w:lineRule="auto"/>
              <w:rPr>
                <w:rFonts w:ascii="Arial" w:hAnsi="Arial" w:cs="Arial"/>
              </w:rPr>
            </w:pPr>
          </w:p>
        </w:tc>
      </w:tr>
      <w:tr w:rsidR="008035C7" w:rsidRPr="00F15D8E" w:rsidTr="00EE1DCC">
        <w:trPr>
          <w:trHeight w:val="710"/>
        </w:trPr>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2</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Don’t use a ___________ phone unless ___________ necessary.</w:t>
            </w:r>
          </w:p>
        </w:tc>
        <w:tc>
          <w:tcPr>
            <w:tcW w:w="2745" w:type="dxa"/>
            <w:shd w:val="clear" w:color="auto" w:fill="767171" w:themeFill="background2" w:themeFillShade="80"/>
          </w:tcPr>
          <w:p w:rsidR="008035C7" w:rsidRPr="00F15D8E" w:rsidRDefault="008035C7" w:rsidP="00EE1DCC">
            <w:pPr>
              <w:spacing w:after="0" w:line="240" w:lineRule="auto"/>
              <w:rPr>
                <w:rFonts w:ascii="Arial" w:hAnsi="Arial" w:cs="Arial"/>
              </w:rPr>
            </w:pPr>
          </w:p>
        </w:tc>
      </w:tr>
      <w:tr w:rsidR="008035C7" w:rsidRPr="00F15D8E" w:rsidTr="00EE1DCC">
        <w:trPr>
          <w:trHeight w:val="1160"/>
        </w:trPr>
        <w:tc>
          <w:tcPr>
            <w:tcW w:w="0" w:type="auto"/>
            <w:vAlign w:val="center"/>
          </w:tcPr>
          <w:p w:rsidR="008035C7" w:rsidRPr="00F15D8E" w:rsidRDefault="008035C7" w:rsidP="00EE1DCC">
            <w:pPr>
              <w:spacing w:after="0" w:line="240" w:lineRule="auto"/>
              <w:rPr>
                <w:rFonts w:ascii="Arial" w:hAnsi="Arial" w:cs="Arial"/>
              </w:rPr>
            </w:pPr>
            <w:r w:rsidRPr="00F15D8E">
              <w:rPr>
                <w:rFonts w:ascii="Arial" w:hAnsi="Arial" w:cs="Arial"/>
              </w:rPr>
              <w:t>3</w:t>
            </w:r>
          </w:p>
        </w:tc>
        <w:tc>
          <w:tcPr>
            <w:tcW w:w="0" w:type="auto"/>
            <w:vAlign w:val="center"/>
          </w:tcPr>
          <w:p w:rsidR="008035C7" w:rsidRPr="00954E9E" w:rsidRDefault="008035C7" w:rsidP="00EE1DCC">
            <w:pPr>
              <w:spacing w:after="0" w:line="240" w:lineRule="auto"/>
              <w:rPr>
                <w:rFonts w:ascii="Arial" w:hAnsi="Arial" w:cs="Arial"/>
                <w:sz w:val="36"/>
                <w:szCs w:val="36"/>
              </w:rPr>
            </w:pPr>
            <w:r w:rsidRPr="00954E9E">
              <w:rPr>
                <w:rFonts w:ascii="Arial" w:hAnsi="Arial" w:cs="Arial"/>
                <w:sz w:val="36"/>
                <w:szCs w:val="36"/>
              </w:rPr>
              <w:t xml:space="preserve">Do not put a caller on ___________ without asking them ___________. Provide callers on hold with progress reports every ___________ </w:t>
            </w:r>
            <w:proofErr w:type="spellStart"/>
            <w:r w:rsidRPr="00954E9E">
              <w:rPr>
                <w:rFonts w:ascii="Arial" w:hAnsi="Arial" w:cs="Arial"/>
                <w:sz w:val="36"/>
                <w:szCs w:val="36"/>
              </w:rPr>
              <w:t>to</w:t>
            </w:r>
            <w:proofErr w:type="spellEnd"/>
            <w:r w:rsidRPr="00954E9E">
              <w:rPr>
                <w:rFonts w:ascii="Arial" w:hAnsi="Arial" w:cs="Arial"/>
                <w:sz w:val="36"/>
                <w:szCs w:val="36"/>
              </w:rPr>
              <w:t xml:space="preserve"> ___________ seconds.</w:t>
            </w:r>
          </w:p>
        </w:tc>
        <w:tc>
          <w:tcPr>
            <w:tcW w:w="2745" w:type="dxa"/>
            <w:shd w:val="clear" w:color="auto" w:fill="767171" w:themeFill="background2" w:themeFillShade="80"/>
          </w:tcPr>
          <w:p w:rsidR="008035C7" w:rsidRPr="00F15D8E" w:rsidRDefault="008035C7" w:rsidP="00EE1DCC">
            <w:pPr>
              <w:spacing w:after="0" w:line="240" w:lineRule="auto"/>
              <w:rPr>
                <w:rFonts w:ascii="Arial" w:hAnsi="Arial" w:cs="Arial"/>
              </w:rPr>
            </w:pPr>
          </w:p>
        </w:tc>
      </w:tr>
    </w:tbl>
    <w:p w:rsidR="006D37D2" w:rsidRDefault="006D37D2">
      <w:pPr>
        <w:spacing w:after="160" w:line="259" w:lineRule="auto"/>
      </w:pPr>
    </w:p>
    <w:sectPr w:rsidR="006D37D2" w:rsidSect="006D37D2">
      <w:headerReference w:type="default" r:id="rId10"/>
      <w:footerReference w:type="default" r:id="rId11"/>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F01" w:rsidRDefault="00C63F01" w:rsidP="00475F8C">
      <w:pPr>
        <w:spacing w:after="0" w:line="240" w:lineRule="auto"/>
      </w:pPr>
      <w:r>
        <w:separator/>
      </w:r>
    </w:p>
  </w:endnote>
  <w:endnote w:type="continuationSeparator" w:id="0">
    <w:p w:rsidR="00C63F01" w:rsidRDefault="00C63F01" w:rsidP="0047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215225"/>
      <w:docPartObj>
        <w:docPartGallery w:val="Page Numbers (Bottom of Page)"/>
        <w:docPartUnique/>
      </w:docPartObj>
    </w:sdtPr>
    <w:sdtEndPr>
      <w:rPr>
        <w:noProof/>
      </w:rPr>
    </w:sdtEndPr>
    <w:sdtContent>
      <w:p w:rsidR="006D37D2" w:rsidRDefault="006D37D2">
        <w:pPr>
          <w:pStyle w:val="Footer"/>
          <w:jc w:val="right"/>
        </w:pPr>
        <w:r>
          <w:fldChar w:fldCharType="begin"/>
        </w:r>
        <w:r>
          <w:instrText xml:space="preserve"> PAGE   \* MERGEFORMAT </w:instrText>
        </w:r>
        <w:r>
          <w:fldChar w:fldCharType="separate"/>
        </w:r>
        <w:r w:rsidR="009E0623">
          <w:rPr>
            <w:noProof/>
          </w:rPr>
          <w:t>3</w:t>
        </w:r>
        <w:r>
          <w:rPr>
            <w:noProof/>
          </w:rPr>
          <w:fldChar w:fldCharType="end"/>
        </w:r>
      </w:p>
    </w:sdtContent>
  </w:sdt>
  <w:p w:rsidR="006D37D2" w:rsidRDefault="006D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F01" w:rsidRDefault="00C63F01" w:rsidP="00475F8C">
      <w:pPr>
        <w:spacing w:after="0" w:line="240" w:lineRule="auto"/>
      </w:pPr>
      <w:r>
        <w:separator/>
      </w:r>
    </w:p>
  </w:footnote>
  <w:footnote w:type="continuationSeparator" w:id="0">
    <w:p w:rsidR="00C63F01" w:rsidRDefault="00C63F01" w:rsidP="00475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8C" w:rsidRPr="006E4769" w:rsidRDefault="00475F8C">
    <w:pPr>
      <w:pStyle w:val="Header"/>
      <w:rPr>
        <w:sz w:val="32"/>
        <w:szCs w:val="32"/>
      </w:rPr>
    </w:pPr>
    <w:r w:rsidRPr="006E4769">
      <w:rPr>
        <w:sz w:val="32"/>
        <w:szCs w:val="32"/>
      </w:rPr>
      <w:t>Name: _______________________</w:t>
    </w:r>
    <w:r w:rsidRPr="006E4769">
      <w:rPr>
        <w:sz w:val="32"/>
        <w:szCs w:val="32"/>
      </w:rPr>
      <w:ptab w:relativeTo="margin" w:alignment="center" w:leader="none"/>
    </w:r>
    <w:r w:rsidRPr="006E4769">
      <w:rPr>
        <w:sz w:val="32"/>
        <w:szCs w:val="32"/>
      </w:rPr>
      <w:t>BK: _______</w:t>
    </w:r>
    <w:r w:rsidRPr="006E4769">
      <w:rPr>
        <w:sz w:val="32"/>
        <w:szCs w:val="32"/>
      </w:rPr>
      <w:ptab w:relativeTo="margin" w:alignment="right" w:leader="none"/>
    </w:r>
    <w:r w:rsidRPr="006E4769">
      <w:rPr>
        <w:sz w:val="32"/>
        <w:szCs w:val="32"/>
      </w:rPr>
      <w:t>Date: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323"/>
    <w:multiLevelType w:val="multilevel"/>
    <w:tmpl w:val="B3C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97DAD"/>
    <w:multiLevelType w:val="multilevel"/>
    <w:tmpl w:val="75F26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C7"/>
    <w:rsid w:val="00475F8C"/>
    <w:rsid w:val="00505F20"/>
    <w:rsid w:val="00530149"/>
    <w:rsid w:val="006D37D2"/>
    <w:rsid w:val="006E4769"/>
    <w:rsid w:val="006F20A3"/>
    <w:rsid w:val="008035C7"/>
    <w:rsid w:val="009E0623"/>
    <w:rsid w:val="00A56724"/>
    <w:rsid w:val="00C63F01"/>
    <w:rsid w:val="00E0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6159"/>
  <w15:chartTrackingRefBased/>
  <w15:docId w15:val="{D8C660E1-7678-43E8-BCEE-8FE9DB03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5C7"/>
    <w:pPr>
      <w:spacing w:after="200" w:line="276" w:lineRule="auto"/>
    </w:pPr>
  </w:style>
  <w:style w:type="paragraph" w:styleId="Heading1">
    <w:name w:val="heading 1"/>
    <w:basedOn w:val="Normal"/>
    <w:link w:val="Heading1Char"/>
    <w:uiPriority w:val="9"/>
    <w:qFormat/>
    <w:rsid w:val="006D3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37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D37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35C7"/>
    <w:rPr>
      <w:color w:val="0563C1" w:themeColor="hyperlink"/>
      <w:u w:val="single"/>
    </w:rPr>
  </w:style>
  <w:style w:type="paragraph" w:styleId="Header">
    <w:name w:val="header"/>
    <w:basedOn w:val="Normal"/>
    <w:link w:val="HeaderChar"/>
    <w:uiPriority w:val="99"/>
    <w:unhideWhenUsed/>
    <w:rsid w:val="00475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8C"/>
  </w:style>
  <w:style w:type="paragraph" w:styleId="Footer">
    <w:name w:val="footer"/>
    <w:basedOn w:val="Normal"/>
    <w:link w:val="FooterChar"/>
    <w:uiPriority w:val="99"/>
    <w:unhideWhenUsed/>
    <w:rsid w:val="00475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8C"/>
  </w:style>
  <w:style w:type="paragraph" w:styleId="BalloonText">
    <w:name w:val="Balloon Text"/>
    <w:basedOn w:val="Normal"/>
    <w:link w:val="BalloonTextChar"/>
    <w:uiPriority w:val="99"/>
    <w:semiHidden/>
    <w:unhideWhenUsed/>
    <w:rsid w:val="006D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D2"/>
    <w:rPr>
      <w:rFonts w:ascii="Segoe UI" w:hAnsi="Segoe UI" w:cs="Segoe UI"/>
      <w:sz w:val="18"/>
      <w:szCs w:val="18"/>
    </w:rPr>
  </w:style>
  <w:style w:type="character" w:styleId="FollowedHyperlink">
    <w:name w:val="FollowedHyperlink"/>
    <w:basedOn w:val="DefaultParagraphFont"/>
    <w:uiPriority w:val="99"/>
    <w:semiHidden/>
    <w:unhideWhenUsed/>
    <w:rsid w:val="006D37D2"/>
    <w:rPr>
      <w:color w:val="954F72" w:themeColor="followedHyperlink"/>
      <w:u w:val="single"/>
    </w:rPr>
  </w:style>
  <w:style w:type="character" w:customStyle="1" w:styleId="Heading1Char">
    <w:name w:val="Heading 1 Char"/>
    <w:basedOn w:val="DefaultParagraphFont"/>
    <w:link w:val="Heading1"/>
    <w:uiPriority w:val="9"/>
    <w:rsid w:val="006D37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37D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D37D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D37D2"/>
  </w:style>
  <w:style w:type="character" w:customStyle="1" w:styleId="byline-name">
    <w:name w:val="byline-name"/>
    <w:basedOn w:val="DefaultParagraphFont"/>
    <w:rsid w:val="006D37D2"/>
  </w:style>
  <w:style w:type="paragraph" w:styleId="NormalWeb">
    <w:name w:val="Normal (Web)"/>
    <w:basedOn w:val="Normal"/>
    <w:uiPriority w:val="99"/>
    <w:unhideWhenUsed/>
    <w:rsid w:val="006D3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6D3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13562">
      <w:bodyDiv w:val="1"/>
      <w:marLeft w:val="0"/>
      <w:marRight w:val="0"/>
      <w:marTop w:val="0"/>
      <w:marBottom w:val="0"/>
      <w:divBdr>
        <w:top w:val="none" w:sz="0" w:space="0" w:color="auto"/>
        <w:left w:val="none" w:sz="0" w:space="0" w:color="auto"/>
        <w:bottom w:val="none" w:sz="0" w:space="0" w:color="auto"/>
        <w:right w:val="none" w:sz="0" w:space="0" w:color="auto"/>
      </w:divBdr>
      <w:divsChild>
        <w:div w:id="985355120">
          <w:marLeft w:val="0"/>
          <w:marRight w:val="0"/>
          <w:marTop w:val="0"/>
          <w:marBottom w:val="0"/>
          <w:divBdr>
            <w:top w:val="none" w:sz="0" w:space="0" w:color="auto"/>
            <w:left w:val="none" w:sz="0" w:space="0" w:color="auto"/>
            <w:bottom w:val="none" w:sz="0" w:space="0" w:color="auto"/>
            <w:right w:val="none" w:sz="0" w:space="0" w:color="auto"/>
          </w:divBdr>
        </w:div>
        <w:div w:id="556085230">
          <w:marLeft w:val="0"/>
          <w:marRight w:val="0"/>
          <w:marTop w:val="0"/>
          <w:marBottom w:val="0"/>
          <w:divBdr>
            <w:top w:val="none" w:sz="0" w:space="0" w:color="auto"/>
            <w:left w:val="none" w:sz="0" w:space="0" w:color="auto"/>
            <w:bottom w:val="none" w:sz="0" w:space="0" w:color="auto"/>
            <w:right w:val="none" w:sz="0" w:space="0" w:color="auto"/>
          </w:divBdr>
        </w:div>
        <w:div w:id="363019699">
          <w:marLeft w:val="0"/>
          <w:marRight w:val="0"/>
          <w:marTop w:val="0"/>
          <w:marBottom w:val="0"/>
          <w:divBdr>
            <w:top w:val="none" w:sz="0" w:space="0" w:color="auto"/>
            <w:left w:val="none" w:sz="0" w:space="0" w:color="auto"/>
            <w:bottom w:val="none" w:sz="0" w:space="0" w:color="auto"/>
            <w:right w:val="none" w:sz="0" w:space="0" w:color="auto"/>
          </w:divBdr>
        </w:div>
        <w:div w:id="380831873">
          <w:marLeft w:val="1800"/>
          <w:marRight w:val="0"/>
          <w:marTop w:val="0"/>
          <w:marBottom w:val="0"/>
          <w:divBdr>
            <w:top w:val="none" w:sz="0" w:space="0" w:color="auto"/>
            <w:left w:val="none" w:sz="0" w:space="0" w:color="auto"/>
            <w:bottom w:val="none" w:sz="0" w:space="0" w:color="auto"/>
            <w:right w:val="none" w:sz="0" w:space="0" w:color="auto"/>
          </w:divBdr>
          <w:divsChild>
            <w:div w:id="492718459">
              <w:marLeft w:val="0"/>
              <w:marRight w:val="0"/>
              <w:marTop w:val="0"/>
              <w:marBottom w:val="0"/>
              <w:divBdr>
                <w:top w:val="none" w:sz="0" w:space="0" w:color="auto"/>
                <w:left w:val="none" w:sz="0" w:space="0" w:color="auto"/>
                <w:bottom w:val="none" w:sz="0" w:space="0" w:color="auto"/>
                <w:right w:val="none" w:sz="0" w:space="0" w:color="auto"/>
              </w:divBdr>
            </w:div>
            <w:div w:id="535394433">
              <w:marLeft w:val="0"/>
              <w:marRight w:val="0"/>
              <w:marTop w:val="0"/>
              <w:marBottom w:val="0"/>
              <w:divBdr>
                <w:top w:val="none" w:sz="0" w:space="0" w:color="auto"/>
                <w:left w:val="none" w:sz="0" w:space="0" w:color="auto"/>
                <w:bottom w:val="none" w:sz="0" w:space="0" w:color="auto"/>
                <w:right w:val="none" w:sz="0" w:space="0" w:color="auto"/>
              </w:divBdr>
            </w:div>
          </w:divsChild>
        </w:div>
        <w:div w:id="1684044744">
          <w:marLeft w:val="0"/>
          <w:marRight w:val="0"/>
          <w:marTop w:val="0"/>
          <w:marBottom w:val="0"/>
          <w:divBdr>
            <w:top w:val="none" w:sz="0" w:space="0" w:color="auto"/>
            <w:left w:val="none" w:sz="0" w:space="0" w:color="auto"/>
            <w:bottom w:val="none" w:sz="0" w:space="0" w:color="auto"/>
            <w:right w:val="none" w:sz="0" w:space="0" w:color="auto"/>
          </w:divBdr>
          <w:divsChild>
            <w:div w:id="10352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speak-for-success-speech-lesson-5-29485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alance.com/susan-ward-29469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nfocanada.about.com/cs/management/qt/telephonet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Ellis</dc:creator>
  <cp:keywords/>
  <dc:description/>
  <cp:lastModifiedBy>Barbara Ellis</cp:lastModifiedBy>
  <cp:revision>2</cp:revision>
  <cp:lastPrinted>2016-09-01T19:02:00Z</cp:lastPrinted>
  <dcterms:created xsi:type="dcterms:W3CDTF">2021-08-28T14:46:00Z</dcterms:created>
  <dcterms:modified xsi:type="dcterms:W3CDTF">2021-08-28T14:46:00Z</dcterms:modified>
</cp:coreProperties>
</file>