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World History HN                                                                                                                                          </w:t>
      </w:r>
      <w:r>
        <w:rPr>
          <w:rFonts w:ascii="Georgia" w:eastAsia="Times New Roman" w:hAnsi="Georgia" w:cs="Times New Roman"/>
          <w:color w:val="2D3B45"/>
        </w:rPr>
        <w:t> </w:t>
      </w:r>
      <w:r w:rsidR="00DA51CB">
        <w:rPr>
          <w:rFonts w:ascii="Georgia" w:eastAsia="Times New Roman" w:hAnsi="Georgia" w:cs="Times New Roman"/>
          <w:color w:val="2D3B45"/>
        </w:rPr>
        <w:t>Spring 2021</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Ms. Hibberd                                                                                                                                                      Room 604</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Contact Information</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Email: </w:t>
      </w:r>
      <w:hyperlink r:id="rId5" w:history="1">
        <w:r w:rsidRPr="00272BE3">
          <w:rPr>
            <w:rFonts w:ascii="Georgia" w:eastAsia="Times New Roman" w:hAnsi="Georgia" w:cs="Times New Roman"/>
            <w:color w:val="000080"/>
            <w:u w:val="single"/>
          </w:rPr>
          <w:t>laura.hibberd@ucps.k12.nc.us</w:t>
        </w:r>
      </w:hyperlink>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Phone: (704) 296-3088</w:t>
      </w:r>
    </w:p>
    <w:p w:rsidR="007302C2"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xml:space="preserve">Course Website- We will be using Canvas for this course. The link for the course is on my faculty directory </w:t>
      </w:r>
    </w:p>
    <w:p w:rsidR="00272BE3" w:rsidRPr="00272BE3" w:rsidRDefault="007302C2" w:rsidP="00272BE3">
      <w:pPr>
        <w:shd w:val="clear" w:color="auto" w:fill="FFFFFF"/>
        <w:spacing w:before="180" w:after="180" w:line="240" w:lineRule="auto"/>
        <w:rPr>
          <w:rFonts w:ascii="Georgia" w:eastAsia="Times New Roman" w:hAnsi="Georgia" w:cs="Times New Roman"/>
          <w:color w:val="2D3B45"/>
        </w:rPr>
      </w:pPr>
      <w:r>
        <w:rPr>
          <w:rFonts w:ascii="Georgia" w:eastAsia="Times New Roman" w:hAnsi="Georgia" w:cs="Times New Roman"/>
          <w:color w:val="2D3B45"/>
        </w:rPr>
        <w:t xml:space="preserve">                                </w:t>
      </w:r>
      <w:proofErr w:type="gramStart"/>
      <w:r w:rsidR="00272BE3" w:rsidRPr="00272BE3">
        <w:rPr>
          <w:rFonts w:ascii="Georgia" w:eastAsia="Times New Roman" w:hAnsi="Georgia" w:cs="Times New Roman"/>
          <w:color w:val="2D3B45"/>
        </w:rPr>
        <w:t>listing</w:t>
      </w:r>
      <w:proofErr w:type="gramEnd"/>
      <w:r w:rsidR="00272BE3" w:rsidRPr="00272BE3">
        <w:rPr>
          <w:rFonts w:ascii="Georgia" w:eastAsia="Times New Roman" w:hAnsi="Georgia" w:cs="Times New Roman"/>
          <w:color w:val="2D3B45"/>
        </w:rPr>
        <w:t xml:space="preserve"> on the CATA Website.</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Course Description</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World History allows students to examine the major issues, events, and personalities from ancient through contemporary times. By examining the past, students will gain insight into the world in which we live. The World History course is shaped by NCDPI’s Essential Standards. You can access the Essential Standards via </w:t>
      </w:r>
      <w:hyperlink r:id="rId6" w:tgtFrame="_blank" w:history="1">
        <w:r w:rsidRPr="00272BE3">
          <w:rPr>
            <w:rFonts w:ascii="Georgia" w:eastAsia="Times New Roman" w:hAnsi="Georgia" w:cs="Times New Roman"/>
            <w:color w:val="000080"/>
            <w:u w:val="single"/>
          </w:rPr>
          <w:t>this link</w:t>
        </w:r>
      </w:hyperlink>
      <w:r w:rsidRPr="00272BE3">
        <w:rPr>
          <w:rFonts w:ascii="Georgia" w:eastAsia="Times New Roman" w:hAnsi="Georgia" w:cs="Times New Roman"/>
          <w:color w:val="2D3B45"/>
        </w:rPr>
        <w:t> if you are interested.</w:t>
      </w:r>
    </w:p>
    <w:p w:rsidR="00DA51CB" w:rsidRDefault="00DA51CB" w:rsidP="00272BE3">
      <w:pPr>
        <w:shd w:val="clear" w:color="auto" w:fill="FFFFFF"/>
        <w:spacing w:before="180" w:after="180" w:line="240" w:lineRule="auto"/>
        <w:rPr>
          <w:rFonts w:ascii="Georgia" w:eastAsia="Times New Roman" w:hAnsi="Georgia" w:cs="Times New Roman"/>
          <w:color w:val="2D3B45"/>
        </w:rPr>
      </w:pP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Behavior Expectations: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Students are expected to meet the following behavior expectations: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Our classroom functions only when there is mutual respect.  You are expected to respect yourself,</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w:t>
      </w:r>
      <w:proofErr w:type="gramStart"/>
      <w:r w:rsidRPr="00272BE3">
        <w:rPr>
          <w:rFonts w:ascii="Georgia" w:eastAsia="Times New Roman" w:hAnsi="Georgia" w:cs="Times New Roman"/>
          <w:color w:val="2D3B45"/>
        </w:rPr>
        <w:t>other</w:t>
      </w:r>
      <w:proofErr w:type="gramEnd"/>
      <w:r w:rsidRPr="00272BE3">
        <w:rPr>
          <w:rFonts w:ascii="Georgia" w:eastAsia="Times New Roman" w:hAnsi="Georgia" w:cs="Times New Roman"/>
          <w:color w:val="2D3B45"/>
        </w:rPr>
        <w:t xml:space="preserve"> students, any guests, and the instructor. In turn you should expect to be treated with respect by</w:t>
      </w:r>
    </w:p>
    <w:p w:rsid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w:t>
      </w:r>
      <w:proofErr w:type="gramStart"/>
      <w:r w:rsidRPr="00272BE3">
        <w:rPr>
          <w:rFonts w:ascii="Georgia" w:eastAsia="Times New Roman" w:hAnsi="Georgia" w:cs="Times New Roman"/>
          <w:color w:val="2D3B45"/>
        </w:rPr>
        <w:t>other</w:t>
      </w:r>
      <w:proofErr w:type="gramEnd"/>
      <w:r w:rsidRPr="00272BE3">
        <w:rPr>
          <w:rFonts w:ascii="Georgia" w:eastAsia="Times New Roman" w:hAnsi="Georgia" w:cs="Times New Roman"/>
          <w:color w:val="2D3B45"/>
        </w:rPr>
        <w:t xml:space="preserve"> students, any guests, and the instructor.</w:t>
      </w:r>
    </w:p>
    <w:p w:rsidR="00DA51CB" w:rsidRDefault="00DA51CB" w:rsidP="00DA51CB">
      <w:pPr>
        <w:numPr>
          <w:ilvl w:val="0"/>
          <w:numId w:val="7"/>
        </w:numPr>
        <w:spacing w:after="200" w:line="276" w:lineRule="auto"/>
        <w:contextualSpacing/>
        <w:rPr>
          <w:rFonts w:ascii="Georgia" w:eastAsia="Calibri" w:hAnsi="Georgia" w:cs="Times New Roman"/>
        </w:rPr>
      </w:pPr>
      <w:r>
        <w:rPr>
          <w:rFonts w:ascii="Georgia" w:eastAsia="Calibri" w:hAnsi="Georgia" w:cs="Times New Roman"/>
        </w:rPr>
        <w:t xml:space="preserve">On days you are learning in person please wear a mask, remain six feet away from all others in the classroom, and refrain from borrowing or sharing materials with others. Please refrain from eating in class unless it is a medical necessity. </w:t>
      </w:r>
    </w:p>
    <w:p w:rsidR="00DA51CB" w:rsidRPr="00DA51CB" w:rsidRDefault="00DA51CB" w:rsidP="00DA51CB">
      <w:pPr>
        <w:numPr>
          <w:ilvl w:val="0"/>
          <w:numId w:val="7"/>
        </w:numPr>
        <w:spacing w:after="200" w:line="276" w:lineRule="auto"/>
        <w:contextualSpacing/>
        <w:rPr>
          <w:rFonts w:ascii="Georgia" w:eastAsia="Calibri" w:hAnsi="Georgia" w:cs="Times New Roman"/>
        </w:rPr>
      </w:pPr>
      <w:r>
        <w:rPr>
          <w:rFonts w:ascii="Georgia" w:eastAsia="Calibri" w:hAnsi="Georgia" w:cs="Times New Roman"/>
        </w:rPr>
        <w:t xml:space="preserve">On days you are learning from home please insure that if you are videoconferencing you have on school appropriate clothing and have eliminated distractions from your learning environment to the extent that you are able. </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Be prepared daily with all required materials and completed work.</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Conduct yourself in a manner which respects all students’ right to learn.</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Cell phones, iPods/ iPads, Kindles, and other personal devices are not to be used during instructional</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w:t>
      </w:r>
      <w:proofErr w:type="gramStart"/>
      <w:r w:rsidRPr="00272BE3">
        <w:rPr>
          <w:rFonts w:ascii="Georgia" w:eastAsia="Times New Roman" w:hAnsi="Georgia" w:cs="Times New Roman"/>
          <w:color w:val="2D3B45"/>
        </w:rPr>
        <w:t>time</w:t>
      </w:r>
      <w:proofErr w:type="gramEnd"/>
      <w:r w:rsidRPr="00272BE3">
        <w:rPr>
          <w:rFonts w:ascii="Georgia" w:eastAsia="Times New Roman" w:hAnsi="Georgia" w:cs="Times New Roman"/>
          <w:color w:val="2D3B45"/>
        </w:rPr>
        <w:t xml:space="preserve"> unless permission has been given. Items that represent a distraction are subject to confiscation</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w:t>
      </w:r>
      <w:proofErr w:type="gramStart"/>
      <w:r w:rsidRPr="00272BE3">
        <w:rPr>
          <w:rFonts w:ascii="Georgia" w:eastAsia="Times New Roman" w:hAnsi="Georgia" w:cs="Times New Roman"/>
          <w:color w:val="2D3B45"/>
        </w:rPr>
        <w:t>per</w:t>
      </w:r>
      <w:proofErr w:type="gramEnd"/>
      <w:r w:rsidRPr="00272BE3">
        <w:rPr>
          <w:rFonts w:ascii="Georgia" w:eastAsia="Times New Roman" w:hAnsi="Georgia" w:cs="Times New Roman"/>
          <w:color w:val="2D3B45"/>
        </w:rPr>
        <w:t xml:space="preserve"> CATA and UCPS policies.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Follow all verbal and written instructions from the teacher as well as all policies in the CATA and</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UCPS handbook.</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Supplies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Required Items</w:t>
      </w:r>
    </w:p>
    <w:p w:rsidR="00272BE3" w:rsidRPr="00272BE3" w:rsidRDefault="00272BE3" w:rsidP="00272BE3">
      <w:pPr>
        <w:numPr>
          <w:ilvl w:val="0"/>
          <w:numId w:val="1"/>
        </w:numPr>
        <w:shd w:val="clear" w:color="auto" w:fill="FFFFFF"/>
        <w:spacing w:before="100" w:beforeAutospacing="1" w:after="100" w:afterAutospacing="1" w:line="240" w:lineRule="auto"/>
        <w:ind w:left="375"/>
        <w:rPr>
          <w:rFonts w:ascii="Georgia" w:eastAsia="Times New Roman" w:hAnsi="Georgia" w:cs="Times New Roman"/>
          <w:color w:val="2D3B45"/>
        </w:rPr>
      </w:pPr>
      <w:r w:rsidRPr="00272BE3">
        <w:rPr>
          <w:rFonts w:ascii="Georgia" w:eastAsia="Times New Roman" w:hAnsi="Georgia" w:cs="Times New Roman"/>
          <w:color w:val="2D3B45"/>
        </w:rPr>
        <w:lastRenderedPageBreak/>
        <w:t xml:space="preserve">College Ruled Spiral Notebook (3 subject if you have small to normal sized hand writing, 4 or 5 subject notebook if you have large handwriting) and Tape/Glue Stick/ or Stapler with Staples </w:t>
      </w:r>
      <w:r w:rsidRPr="00BA0C95">
        <w:rPr>
          <w:rFonts w:ascii="Georgia" w:eastAsia="Times New Roman" w:hAnsi="Georgia" w:cs="Times New Roman"/>
          <w:b/>
          <w:color w:val="2D3B45"/>
        </w:rPr>
        <w:t>OR</w:t>
      </w:r>
      <w:r w:rsidRPr="00272BE3">
        <w:rPr>
          <w:rFonts w:ascii="Georgia" w:eastAsia="Times New Roman" w:hAnsi="Georgia" w:cs="Times New Roman"/>
          <w:color w:val="2D3B45"/>
        </w:rPr>
        <w:t xml:space="preserve"> Binder and </w:t>
      </w:r>
      <w:proofErr w:type="spellStart"/>
      <w:r w:rsidRPr="00272BE3">
        <w:rPr>
          <w:rFonts w:ascii="Georgia" w:eastAsia="Times New Roman" w:hAnsi="Georgia" w:cs="Times New Roman"/>
          <w:color w:val="2D3B45"/>
        </w:rPr>
        <w:t>Looseleaf</w:t>
      </w:r>
      <w:proofErr w:type="spellEnd"/>
      <w:r w:rsidRPr="00272BE3">
        <w:rPr>
          <w:rFonts w:ascii="Georgia" w:eastAsia="Times New Roman" w:hAnsi="Georgia" w:cs="Times New Roman"/>
          <w:color w:val="2D3B45"/>
        </w:rPr>
        <w:t xml:space="preserve"> Paper</w:t>
      </w:r>
      <w:r w:rsidR="00DA51CB">
        <w:rPr>
          <w:rFonts w:ascii="Georgia" w:eastAsia="Times New Roman" w:hAnsi="Georgia" w:cs="Times New Roman"/>
          <w:color w:val="2D3B45"/>
        </w:rPr>
        <w:t xml:space="preserve"> OR Virtual Notebook</w:t>
      </w:r>
    </w:p>
    <w:p w:rsidR="00272BE3" w:rsidRPr="00272BE3" w:rsidRDefault="00272BE3" w:rsidP="00272BE3">
      <w:pPr>
        <w:numPr>
          <w:ilvl w:val="0"/>
          <w:numId w:val="1"/>
        </w:numPr>
        <w:shd w:val="clear" w:color="auto" w:fill="FFFFFF"/>
        <w:spacing w:before="100" w:beforeAutospacing="1" w:after="100" w:afterAutospacing="1" w:line="240" w:lineRule="auto"/>
        <w:ind w:left="375"/>
        <w:rPr>
          <w:rFonts w:ascii="Georgia" w:eastAsia="Times New Roman" w:hAnsi="Georgia" w:cs="Times New Roman"/>
          <w:color w:val="2D3B45"/>
        </w:rPr>
      </w:pPr>
      <w:r w:rsidRPr="00272BE3">
        <w:rPr>
          <w:rFonts w:ascii="Georgia" w:eastAsia="Times New Roman" w:hAnsi="Georgia" w:cs="Times New Roman"/>
          <w:color w:val="2D3B45"/>
        </w:rPr>
        <w:t># 2 Pencils</w:t>
      </w:r>
    </w:p>
    <w:p w:rsidR="00272BE3" w:rsidRDefault="00272BE3" w:rsidP="00272BE3">
      <w:pPr>
        <w:numPr>
          <w:ilvl w:val="0"/>
          <w:numId w:val="1"/>
        </w:numPr>
        <w:shd w:val="clear" w:color="auto" w:fill="FFFFFF"/>
        <w:spacing w:before="100" w:beforeAutospacing="1" w:after="100" w:afterAutospacing="1" w:line="240" w:lineRule="auto"/>
        <w:ind w:left="375"/>
        <w:rPr>
          <w:rFonts w:ascii="Georgia" w:eastAsia="Times New Roman" w:hAnsi="Georgia" w:cs="Times New Roman"/>
          <w:color w:val="2D3B45"/>
        </w:rPr>
      </w:pPr>
      <w:r w:rsidRPr="00272BE3">
        <w:rPr>
          <w:rFonts w:ascii="Georgia" w:eastAsia="Times New Roman" w:hAnsi="Georgia" w:cs="Times New Roman"/>
          <w:color w:val="2D3B45"/>
        </w:rPr>
        <w:t>Black or Dark Blue Pen </w:t>
      </w:r>
    </w:p>
    <w:p w:rsidR="00DA51CB" w:rsidRPr="00272BE3" w:rsidRDefault="00DA51CB" w:rsidP="00272BE3">
      <w:pPr>
        <w:numPr>
          <w:ilvl w:val="0"/>
          <w:numId w:val="1"/>
        </w:numPr>
        <w:shd w:val="clear" w:color="auto" w:fill="FFFFFF"/>
        <w:spacing w:before="100" w:beforeAutospacing="1" w:after="100" w:afterAutospacing="1" w:line="240" w:lineRule="auto"/>
        <w:ind w:left="375"/>
        <w:rPr>
          <w:rFonts w:ascii="Georgia" w:eastAsia="Times New Roman" w:hAnsi="Georgia" w:cs="Times New Roman"/>
          <w:color w:val="2D3B45"/>
        </w:rPr>
      </w:pPr>
      <w:r>
        <w:rPr>
          <w:rFonts w:ascii="Georgia" w:eastAsia="Times New Roman" w:hAnsi="Georgia" w:cs="Times New Roman"/>
          <w:color w:val="2D3B45"/>
        </w:rPr>
        <w:t>Earbuds/Headphones that are compatible with School Chromebook</w:t>
      </w:r>
    </w:p>
    <w:p w:rsid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Please bring all required items to class every day.</w:t>
      </w:r>
    </w:p>
    <w:p w:rsidR="00357CAE" w:rsidRPr="00357CAE" w:rsidRDefault="00357CAE" w:rsidP="00272BE3">
      <w:pPr>
        <w:shd w:val="clear" w:color="auto" w:fill="FFFFFF"/>
        <w:spacing w:before="180" w:after="180" w:line="240" w:lineRule="auto"/>
        <w:rPr>
          <w:rFonts w:ascii="Georgia" w:eastAsia="Times New Roman" w:hAnsi="Georgia" w:cs="Times New Roman"/>
          <w:color w:val="2D3B45"/>
          <w:u w:val="single"/>
        </w:rPr>
      </w:pPr>
      <w:r w:rsidRPr="00357CAE">
        <w:rPr>
          <w:rFonts w:ascii="Georgia" w:eastAsia="Times New Roman" w:hAnsi="Georgia" w:cs="Times New Roman"/>
          <w:color w:val="2D3B45"/>
          <w:u w:val="single"/>
        </w:rPr>
        <w:t>Course Resources</w:t>
      </w:r>
    </w:p>
    <w:p w:rsidR="00357CAE" w:rsidRDefault="00357CAE" w:rsidP="00272BE3">
      <w:pPr>
        <w:shd w:val="clear" w:color="auto" w:fill="FFFFFF"/>
        <w:spacing w:before="180" w:after="180" w:line="240" w:lineRule="auto"/>
        <w:rPr>
          <w:rFonts w:ascii="Georgia" w:eastAsia="Times New Roman" w:hAnsi="Georgia" w:cs="Times New Roman"/>
          <w:color w:val="2D3B45"/>
        </w:rPr>
      </w:pPr>
      <w:r>
        <w:rPr>
          <w:rFonts w:ascii="Georgia" w:eastAsia="Times New Roman" w:hAnsi="Georgia" w:cs="Times New Roman"/>
          <w:color w:val="2D3B45"/>
        </w:rPr>
        <w:t xml:space="preserve">Course Text: </w:t>
      </w:r>
      <w:r w:rsidRPr="00357CAE">
        <w:rPr>
          <w:rFonts w:ascii="Georgia" w:eastAsia="Times New Roman" w:hAnsi="Georgia" w:cs="Times New Roman"/>
          <w:i/>
          <w:color w:val="2D3B45"/>
        </w:rPr>
        <w:t>Human Legacy</w:t>
      </w:r>
      <w:r>
        <w:rPr>
          <w:rFonts w:ascii="Georgia" w:eastAsia="Times New Roman" w:hAnsi="Georgia" w:cs="Times New Roman"/>
          <w:color w:val="2D3B45"/>
        </w:rPr>
        <w:t xml:space="preserve"> </w:t>
      </w:r>
    </w:p>
    <w:p w:rsidR="00357CAE" w:rsidRDefault="00357CAE" w:rsidP="00272BE3">
      <w:pPr>
        <w:shd w:val="clear" w:color="auto" w:fill="FFFFFF"/>
        <w:spacing w:before="180" w:after="180" w:line="240" w:lineRule="auto"/>
        <w:rPr>
          <w:rFonts w:ascii="Georgia" w:eastAsia="Times New Roman" w:hAnsi="Georgia" w:cs="Times New Roman"/>
          <w:color w:val="2D3B45"/>
        </w:rPr>
      </w:pPr>
      <w:r>
        <w:rPr>
          <w:rFonts w:ascii="Georgia" w:eastAsia="Times New Roman" w:hAnsi="Georgia" w:cs="Times New Roman"/>
          <w:color w:val="2D3B45"/>
        </w:rPr>
        <w:t>Directions for online access will be shared in class.</w:t>
      </w:r>
    </w:p>
    <w:p w:rsidR="00357CAE" w:rsidRDefault="00DA51CB" w:rsidP="00272BE3">
      <w:pPr>
        <w:shd w:val="clear" w:color="auto" w:fill="FFFFFF"/>
        <w:spacing w:before="180" w:after="180" w:line="240" w:lineRule="auto"/>
        <w:rPr>
          <w:rFonts w:ascii="Georgia" w:eastAsia="Times New Roman" w:hAnsi="Georgia" w:cs="Times New Roman"/>
          <w:color w:val="2D3B45"/>
        </w:rPr>
      </w:pPr>
      <w:hyperlink r:id="rId7" w:history="1">
        <w:proofErr w:type="spellStart"/>
        <w:r w:rsidR="00357CAE" w:rsidRPr="00357CAE">
          <w:rPr>
            <w:rStyle w:val="Hyperlink"/>
            <w:rFonts w:ascii="Georgia" w:eastAsia="Times New Roman" w:hAnsi="Georgia" w:cs="Times New Roman"/>
          </w:rPr>
          <w:t>EmpowerED</w:t>
        </w:r>
        <w:proofErr w:type="spellEnd"/>
        <w:r w:rsidR="00357CAE" w:rsidRPr="00357CAE">
          <w:rPr>
            <w:rStyle w:val="Hyperlink"/>
            <w:rFonts w:ascii="Georgia" w:eastAsia="Times New Roman" w:hAnsi="Georgia" w:cs="Times New Roman"/>
          </w:rPr>
          <w:t xml:space="preserve"> Portal</w:t>
        </w:r>
      </w:hyperlink>
    </w:p>
    <w:p w:rsidR="00357CAE" w:rsidRPr="00272BE3" w:rsidRDefault="00357CAE" w:rsidP="00272BE3">
      <w:pPr>
        <w:shd w:val="clear" w:color="auto" w:fill="FFFFFF"/>
        <w:spacing w:before="180" w:after="180" w:line="240" w:lineRule="auto"/>
        <w:rPr>
          <w:rFonts w:ascii="Georgia" w:eastAsia="Times New Roman" w:hAnsi="Georgia" w:cs="Times New Roman"/>
          <w:color w:val="2D3B45"/>
        </w:rPr>
      </w:pPr>
      <w:r>
        <w:rPr>
          <w:rFonts w:ascii="Georgia" w:eastAsia="Times New Roman" w:hAnsi="Georgia" w:cs="Times New Roman"/>
          <w:color w:val="2D3B45"/>
        </w:rPr>
        <w:t>Additional primary and secondary resources will be provided.</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Honors Course Statement</w:t>
      </w:r>
    </w:p>
    <w:p w:rsidR="00272BE3" w:rsidRPr="00272BE3" w:rsidRDefault="00272BE3" w:rsidP="00272BE3">
      <w:pPr>
        <w:spacing w:after="0" w:line="240" w:lineRule="auto"/>
        <w:rPr>
          <w:rFonts w:ascii="Georgia" w:eastAsia="Times New Roman" w:hAnsi="Georgia" w:cs="Segoe UI"/>
          <w:color w:val="000000"/>
        </w:rPr>
      </w:pPr>
      <w:r w:rsidRPr="00272BE3">
        <w:rPr>
          <w:rFonts w:ascii="Georgia" w:eastAsia="Times New Roman" w:hAnsi="Georgia" w:cs="Segoe UI"/>
          <w:color w:val="000000"/>
        </w:rPr>
        <w:t>World History HN is an honors level course.  This course is also available in the Program of Studies at the College Preparatory level.  Students earning credit for an Honors level course receive an elevated number of Quality Points for their Grade Point Average.  Students choosing the Honors level course should be aware that this Honors level course will include:</w:t>
      </w:r>
    </w:p>
    <w:p w:rsidR="00272BE3" w:rsidRPr="00272BE3" w:rsidRDefault="00272BE3" w:rsidP="00272BE3">
      <w:pPr>
        <w:pStyle w:val="ListParagraph"/>
        <w:numPr>
          <w:ilvl w:val="0"/>
          <w:numId w:val="6"/>
        </w:numPr>
        <w:spacing w:after="0" w:line="240" w:lineRule="auto"/>
        <w:rPr>
          <w:rFonts w:ascii="Georgia" w:eastAsia="Times New Roman" w:hAnsi="Georgia" w:cs="Segoe UI"/>
          <w:color w:val="000000"/>
        </w:rPr>
      </w:pPr>
      <w:r w:rsidRPr="00272BE3">
        <w:rPr>
          <w:rFonts w:ascii="Georgia" w:eastAsia="Times New Roman" w:hAnsi="Georgia" w:cs="Segoe UI"/>
          <w:color w:val="000000"/>
        </w:rPr>
        <w:t>Required extension opportunities that are directly related to the Standard Course of Study.  This includes additional content beyond that covered in the College Preparatory level.</w:t>
      </w:r>
    </w:p>
    <w:p w:rsidR="00272BE3" w:rsidRPr="00272BE3" w:rsidRDefault="00272BE3" w:rsidP="00272BE3">
      <w:pPr>
        <w:pStyle w:val="ListParagraph"/>
        <w:numPr>
          <w:ilvl w:val="0"/>
          <w:numId w:val="6"/>
        </w:numPr>
        <w:spacing w:after="0" w:line="240" w:lineRule="auto"/>
        <w:rPr>
          <w:rFonts w:ascii="Georgia" w:eastAsia="Times New Roman" w:hAnsi="Georgia" w:cs="Segoe UI"/>
          <w:color w:val="000000"/>
        </w:rPr>
      </w:pPr>
      <w:r w:rsidRPr="00272BE3">
        <w:rPr>
          <w:rFonts w:ascii="Georgia" w:eastAsia="Times New Roman" w:hAnsi="Georgia" w:cs="Segoe UI"/>
          <w:color w:val="000000"/>
        </w:rPr>
        <w:t>More challenging coursework and assessments.  Students will be expected to demonstrate higher levels of understanding for grades.</w:t>
      </w:r>
    </w:p>
    <w:p w:rsidR="00272BE3" w:rsidRPr="00272BE3" w:rsidRDefault="00272BE3" w:rsidP="00272BE3">
      <w:pPr>
        <w:pStyle w:val="ListParagraph"/>
        <w:numPr>
          <w:ilvl w:val="0"/>
          <w:numId w:val="6"/>
        </w:numPr>
        <w:spacing w:after="0" w:line="240" w:lineRule="auto"/>
        <w:rPr>
          <w:rFonts w:ascii="Georgia" w:eastAsia="Times New Roman" w:hAnsi="Georgia" w:cs="Segoe UI"/>
          <w:color w:val="000000"/>
        </w:rPr>
      </w:pPr>
      <w:r w:rsidRPr="00272BE3">
        <w:rPr>
          <w:rFonts w:ascii="Georgia" w:eastAsia="Times New Roman" w:hAnsi="Georgia" w:cs="Segoe UI"/>
          <w:color w:val="000000"/>
        </w:rPr>
        <w:t>Projects and presentations will be more in depth.  </w:t>
      </w:r>
    </w:p>
    <w:p w:rsidR="00272BE3" w:rsidRPr="00272BE3" w:rsidRDefault="00272BE3" w:rsidP="00272BE3">
      <w:pPr>
        <w:pStyle w:val="ListParagraph"/>
        <w:numPr>
          <w:ilvl w:val="0"/>
          <w:numId w:val="6"/>
        </w:numPr>
        <w:spacing w:after="0" w:line="240" w:lineRule="auto"/>
        <w:rPr>
          <w:rFonts w:ascii="Georgia" w:eastAsia="Times New Roman" w:hAnsi="Georgia" w:cs="Segoe UI"/>
          <w:color w:val="000000"/>
        </w:rPr>
      </w:pPr>
      <w:r w:rsidRPr="00272BE3">
        <w:rPr>
          <w:rFonts w:ascii="Georgia" w:eastAsia="Times New Roman" w:hAnsi="Georgia" w:cs="Segoe UI"/>
          <w:color w:val="000000"/>
        </w:rPr>
        <w:t>Students will have to focus and study regularly to master the content. </w:t>
      </w:r>
    </w:p>
    <w:p w:rsidR="00272BE3" w:rsidRPr="00272BE3" w:rsidRDefault="00272BE3" w:rsidP="00272BE3">
      <w:pPr>
        <w:pStyle w:val="ListParagraph"/>
        <w:numPr>
          <w:ilvl w:val="0"/>
          <w:numId w:val="6"/>
        </w:numPr>
        <w:spacing w:after="0" w:line="240" w:lineRule="auto"/>
        <w:rPr>
          <w:rFonts w:ascii="Georgia" w:eastAsia="Times New Roman" w:hAnsi="Georgia" w:cs="Segoe UI"/>
          <w:color w:val="000000"/>
        </w:rPr>
      </w:pPr>
      <w:r w:rsidRPr="00272BE3">
        <w:rPr>
          <w:rFonts w:ascii="Georgia" w:eastAsia="Times New Roman" w:hAnsi="Georgia" w:cs="Segoe UI"/>
          <w:color w:val="000000"/>
        </w:rPr>
        <w:t>The expectation that students can move through the coursework at an accelerated pace and students experiencing difficulty should quickly seek guidance from their teacher on how they can be more successful.</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Example of Honors Differentiation in this Course</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Honors courses allow students to investigate content in different ways than they would in College Preparatory courses. An example of this differentiation for this course is listed below:</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5940"/>
      </w:tblGrid>
      <w:tr w:rsidR="00272BE3" w:rsidRPr="00272BE3" w:rsidTr="00272BE3">
        <w:tc>
          <w:tcPr>
            <w:tcW w:w="4680" w:type="dxa"/>
            <w:shd w:val="clear" w:color="auto" w:fill="FFFFFF"/>
            <w:tcMar>
              <w:top w:w="30" w:type="dxa"/>
              <w:left w:w="30" w:type="dxa"/>
              <w:bottom w:w="30" w:type="dxa"/>
              <w:right w:w="30" w:type="dxa"/>
            </w:tcMar>
            <w:vAlign w:val="center"/>
            <w:hideMark/>
          </w:tcPr>
          <w:p w:rsidR="00272BE3" w:rsidRPr="00272BE3" w:rsidRDefault="00272BE3" w:rsidP="00272BE3">
            <w:pPr>
              <w:spacing w:before="180" w:after="180" w:line="240" w:lineRule="auto"/>
              <w:rPr>
                <w:rFonts w:ascii="Georgia" w:eastAsia="Times New Roman" w:hAnsi="Georgia" w:cs="Times New Roman"/>
                <w:color w:val="2D3B45"/>
              </w:rPr>
            </w:pPr>
            <w:r w:rsidRPr="00272BE3">
              <w:rPr>
                <w:rFonts w:ascii="Georgia" w:eastAsia="Times New Roman" w:hAnsi="Georgia" w:cs="Times New Roman"/>
                <w:b/>
                <w:bCs/>
                <w:color w:val="2D3B45"/>
              </w:rPr>
              <w:t>College Prep level objective</w:t>
            </w:r>
          </w:p>
        </w:tc>
        <w:tc>
          <w:tcPr>
            <w:tcW w:w="5940" w:type="dxa"/>
            <w:shd w:val="clear" w:color="auto" w:fill="FFFFFF"/>
            <w:tcMar>
              <w:top w:w="30" w:type="dxa"/>
              <w:left w:w="30" w:type="dxa"/>
              <w:bottom w:w="30" w:type="dxa"/>
              <w:right w:w="30" w:type="dxa"/>
            </w:tcMar>
            <w:vAlign w:val="center"/>
            <w:hideMark/>
          </w:tcPr>
          <w:p w:rsidR="00272BE3" w:rsidRPr="00272BE3" w:rsidRDefault="00272BE3" w:rsidP="00272BE3">
            <w:pPr>
              <w:spacing w:before="180" w:after="180" w:line="240" w:lineRule="auto"/>
              <w:rPr>
                <w:rFonts w:ascii="Georgia" w:eastAsia="Times New Roman" w:hAnsi="Georgia" w:cs="Times New Roman"/>
                <w:color w:val="2D3B45"/>
              </w:rPr>
            </w:pPr>
            <w:r w:rsidRPr="00272BE3">
              <w:rPr>
                <w:rFonts w:ascii="Georgia" w:eastAsia="Times New Roman" w:hAnsi="Georgia" w:cs="Times New Roman"/>
                <w:b/>
                <w:bCs/>
                <w:color w:val="2D3B45"/>
              </w:rPr>
              <w:t>Honors level objective</w:t>
            </w:r>
          </w:p>
        </w:tc>
      </w:tr>
      <w:tr w:rsidR="00272BE3" w:rsidRPr="00272BE3" w:rsidTr="00272BE3">
        <w:tc>
          <w:tcPr>
            <w:tcW w:w="4680" w:type="dxa"/>
            <w:shd w:val="clear" w:color="auto" w:fill="FFFFFF"/>
            <w:tcMar>
              <w:top w:w="30" w:type="dxa"/>
              <w:left w:w="30" w:type="dxa"/>
              <w:bottom w:w="30" w:type="dxa"/>
              <w:right w:w="30" w:type="dxa"/>
            </w:tcMar>
            <w:vAlign w:val="center"/>
            <w:hideMark/>
          </w:tcPr>
          <w:p w:rsidR="00272BE3" w:rsidRPr="00272BE3" w:rsidRDefault="00272BE3" w:rsidP="00272BE3">
            <w:pPr>
              <w:spacing w:before="180" w:after="180" w:line="240" w:lineRule="auto"/>
              <w:rPr>
                <w:rFonts w:ascii="Georgia" w:eastAsia="Times New Roman" w:hAnsi="Georgia" w:cs="Times New Roman"/>
                <w:color w:val="2D3B45"/>
                <w:sz w:val="20"/>
                <w:szCs w:val="20"/>
              </w:rPr>
            </w:pPr>
            <w:r w:rsidRPr="00272BE3">
              <w:rPr>
                <w:rFonts w:ascii="Georgia" w:eastAsia="Times New Roman" w:hAnsi="Georgia" w:cs="Times New Roman"/>
                <w:color w:val="2D3B45"/>
                <w:sz w:val="20"/>
                <w:szCs w:val="20"/>
              </w:rPr>
              <w:t>WH.H.2.8- Compare the conditions, racial composition, and status of social classes, castes, and slaves in ancient societies and analyze changes in those elements.</w:t>
            </w:r>
          </w:p>
        </w:tc>
        <w:tc>
          <w:tcPr>
            <w:tcW w:w="5940" w:type="dxa"/>
            <w:shd w:val="clear" w:color="auto" w:fill="FFFFFF"/>
            <w:tcMar>
              <w:top w:w="30" w:type="dxa"/>
              <w:left w:w="30" w:type="dxa"/>
              <w:bottom w:w="30" w:type="dxa"/>
              <w:right w:w="30" w:type="dxa"/>
            </w:tcMar>
            <w:vAlign w:val="center"/>
            <w:hideMark/>
          </w:tcPr>
          <w:p w:rsidR="00272BE3" w:rsidRPr="00272BE3" w:rsidRDefault="00272BE3" w:rsidP="00272BE3">
            <w:pPr>
              <w:spacing w:before="180" w:after="180" w:line="240" w:lineRule="auto"/>
              <w:rPr>
                <w:rFonts w:ascii="Georgia" w:eastAsia="Times New Roman" w:hAnsi="Georgia" w:cs="Times New Roman"/>
                <w:color w:val="2D3B45"/>
                <w:sz w:val="20"/>
                <w:szCs w:val="20"/>
              </w:rPr>
            </w:pPr>
            <w:r w:rsidRPr="00272BE3">
              <w:rPr>
                <w:rFonts w:ascii="Georgia" w:eastAsia="Times New Roman" w:hAnsi="Georgia" w:cs="Times New Roman"/>
                <w:color w:val="2D3B45"/>
                <w:sz w:val="20"/>
                <w:szCs w:val="20"/>
              </w:rPr>
              <w:t>WH.H.2.8- Compare the conditions, racial composition, and status of social classes, castes, and slaves in ancient societies and analyze changes in those elements. </w:t>
            </w:r>
            <w:r w:rsidRPr="00272BE3">
              <w:rPr>
                <w:rFonts w:ascii="Georgia" w:eastAsia="Times New Roman" w:hAnsi="Georgia" w:cs="Times New Roman"/>
                <w:b/>
                <w:bCs/>
                <w:color w:val="2D3B45"/>
                <w:sz w:val="20"/>
                <w:szCs w:val="20"/>
              </w:rPr>
              <w:t>Additionally compare classes, castes, and slaves in the ancient world to those in the modern world.</w:t>
            </w:r>
          </w:p>
        </w:tc>
      </w:tr>
      <w:tr w:rsidR="00272BE3" w:rsidRPr="00272BE3" w:rsidTr="00272BE3">
        <w:tc>
          <w:tcPr>
            <w:tcW w:w="4680" w:type="dxa"/>
            <w:shd w:val="clear" w:color="auto" w:fill="FFFFFF"/>
            <w:tcMar>
              <w:top w:w="30" w:type="dxa"/>
              <w:left w:w="30" w:type="dxa"/>
              <w:bottom w:w="30" w:type="dxa"/>
              <w:right w:w="30" w:type="dxa"/>
            </w:tcMar>
            <w:vAlign w:val="center"/>
            <w:hideMark/>
          </w:tcPr>
          <w:p w:rsidR="00272BE3" w:rsidRPr="007302C2" w:rsidRDefault="00272BE3" w:rsidP="00272BE3">
            <w:pPr>
              <w:spacing w:before="180" w:after="180" w:line="240" w:lineRule="auto"/>
              <w:rPr>
                <w:rFonts w:ascii="Georgia" w:eastAsia="Times New Roman" w:hAnsi="Georgia" w:cs="Times New Roman"/>
                <w:color w:val="2D3B45"/>
                <w:sz w:val="20"/>
              </w:rPr>
            </w:pPr>
            <w:r w:rsidRPr="007302C2">
              <w:rPr>
                <w:rFonts w:ascii="Georgia" w:eastAsia="Times New Roman" w:hAnsi="Georgia" w:cs="Times New Roman"/>
                <w:color w:val="2D3B45"/>
                <w:sz w:val="20"/>
              </w:rPr>
              <w:t>WH.H.2.9- Evaluate the achievements of ancient civilizations in terms of their enduring cultural impact.</w:t>
            </w:r>
          </w:p>
          <w:p w:rsidR="00272BE3" w:rsidRPr="007302C2" w:rsidRDefault="00272BE3" w:rsidP="00272BE3">
            <w:pPr>
              <w:spacing w:before="180" w:after="180" w:line="240" w:lineRule="auto"/>
              <w:rPr>
                <w:rFonts w:ascii="Georgia" w:eastAsia="Times New Roman" w:hAnsi="Georgia" w:cs="Times New Roman"/>
                <w:color w:val="2D3B45"/>
                <w:sz w:val="20"/>
              </w:rPr>
            </w:pPr>
          </w:p>
        </w:tc>
        <w:tc>
          <w:tcPr>
            <w:tcW w:w="5940" w:type="dxa"/>
            <w:shd w:val="clear" w:color="auto" w:fill="FFFFFF"/>
            <w:tcMar>
              <w:top w:w="30" w:type="dxa"/>
              <w:left w:w="30" w:type="dxa"/>
              <w:bottom w:w="30" w:type="dxa"/>
              <w:right w:w="30" w:type="dxa"/>
            </w:tcMar>
            <w:vAlign w:val="center"/>
            <w:hideMark/>
          </w:tcPr>
          <w:p w:rsidR="00272BE3" w:rsidRPr="007302C2" w:rsidRDefault="00272BE3" w:rsidP="00272BE3">
            <w:pPr>
              <w:spacing w:before="180" w:after="180" w:line="240" w:lineRule="auto"/>
              <w:rPr>
                <w:rFonts w:ascii="Georgia" w:eastAsia="Times New Roman" w:hAnsi="Georgia" w:cs="Times New Roman"/>
                <w:color w:val="2D3B45"/>
                <w:sz w:val="20"/>
              </w:rPr>
            </w:pPr>
            <w:r w:rsidRPr="007302C2">
              <w:rPr>
                <w:rFonts w:ascii="Georgia" w:eastAsia="Times New Roman" w:hAnsi="Georgia" w:cs="Times New Roman"/>
                <w:color w:val="2D3B45"/>
                <w:sz w:val="20"/>
              </w:rPr>
              <w:t>WH.H.2.9- Evaluate the achievements of ancient civilizations in terms of their enduring cultural</w:t>
            </w:r>
          </w:p>
          <w:p w:rsidR="00272BE3" w:rsidRPr="007302C2" w:rsidRDefault="00272BE3" w:rsidP="00272BE3">
            <w:pPr>
              <w:spacing w:before="180" w:after="180" w:line="240" w:lineRule="auto"/>
              <w:rPr>
                <w:rFonts w:ascii="Georgia" w:eastAsia="Times New Roman" w:hAnsi="Georgia" w:cs="Times New Roman"/>
                <w:color w:val="2D3B45"/>
                <w:sz w:val="20"/>
              </w:rPr>
            </w:pPr>
            <w:proofErr w:type="gramStart"/>
            <w:r w:rsidRPr="007302C2">
              <w:rPr>
                <w:rFonts w:ascii="Georgia" w:eastAsia="Times New Roman" w:hAnsi="Georgia" w:cs="Times New Roman"/>
                <w:color w:val="2D3B45"/>
                <w:sz w:val="20"/>
              </w:rPr>
              <w:t>impact</w:t>
            </w:r>
            <w:proofErr w:type="gramEnd"/>
            <w:r w:rsidRPr="007302C2">
              <w:rPr>
                <w:rFonts w:ascii="Georgia" w:eastAsia="Times New Roman" w:hAnsi="Georgia" w:cs="Times New Roman"/>
                <w:color w:val="2D3B45"/>
                <w:sz w:val="20"/>
              </w:rPr>
              <w:t>. </w:t>
            </w:r>
            <w:r w:rsidRPr="007302C2">
              <w:rPr>
                <w:rFonts w:ascii="Georgia" w:eastAsia="Times New Roman" w:hAnsi="Georgia" w:cs="Times New Roman"/>
                <w:b/>
                <w:bCs/>
                <w:color w:val="2D3B45"/>
                <w:sz w:val="20"/>
              </w:rPr>
              <w:t>Determine how American politics, culture, and society has been shaped and impacted by ancient civilizations.</w:t>
            </w:r>
          </w:p>
        </w:tc>
      </w:tr>
    </w:tbl>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Grading</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lastRenderedPageBreak/>
        <w:t>Your grade in this class is based on the number of points you earn out of the total points available. Though some assignments have more points than others, all assignments are important to your success in the course. Assignments will generally be graded according to the following point system although there may be times when assignments may have a different point value than those listed.</w:t>
      </w:r>
    </w:p>
    <w:p w:rsid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Classwork and Homework Spot Checks, Warm Ups, and Pop Quizzes- 15 Points</w:t>
      </w:r>
    </w:p>
    <w:p w:rsidR="00DA51CB" w:rsidRPr="00272BE3" w:rsidRDefault="00DA51CB" w:rsidP="00272BE3">
      <w:pPr>
        <w:shd w:val="clear" w:color="auto" w:fill="FFFFFF"/>
        <w:spacing w:before="180" w:after="180" w:line="240" w:lineRule="auto"/>
        <w:rPr>
          <w:rFonts w:ascii="Georgia" w:eastAsia="Times New Roman" w:hAnsi="Georgia" w:cs="Times New Roman"/>
          <w:color w:val="2D3B45"/>
        </w:rPr>
      </w:pPr>
      <w:r>
        <w:rPr>
          <w:rFonts w:ascii="Georgia" w:eastAsia="Times New Roman" w:hAnsi="Georgia" w:cs="Times New Roman"/>
          <w:color w:val="2D3B45"/>
        </w:rPr>
        <w:t>Homework Assignments</w:t>
      </w:r>
      <w:r w:rsidRPr="00272BE3">
        <w:rPr>
          <w:rFonts w:ascii="Georgia" w:eastAsia="Times New Roman" w:hAnsi="Georgia" w:cs="Times New Roman"/>
          <w:color w:val="2D3B45"/>
        </w:rPr>
        <w:t>-</w:t>
      </w:r>
      <w:r>
        <w:rPr>
          <w:rFonts w:ascii="Georgia" w:eastAsia="Times New Roman" w:hAnsi="Georgia" w:cs="Times New Roman"/>
          <w:color w:val="2D3B45"/>
        </w:rPr>
        <w:t>20</w:t>
      </w:r>
      <w:r w:rsidRPr="00272BE3">
        <w:rPr>
          <w:rFonts w:ascii="Georgia" w:eastAsia="Times New Roman" w:hAnsi="Georgia" w:cs="Times New Roman"/>
          <w:color w:val="2D3B45"/>
        </w:rPr>
        <w:t>-</w:t>
      </w:r>
      <w:r>
        <w:rPr>
          <w:rFonts w:ascii="Georgia" w:eastAsia="Times New Roman" w:hAnsi="Georgia" w:cs="Times New Roman"/>
          <w:color w:val="2D3B45"/>
        </w:rPr>
        <w:t>50 Points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Mini Projects- 25-50 Points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Major Projects- 50-150 Points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Tests- 100-150 Points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xml:space="preserve">In order for your work to be graded it must be submitted in accordance with the assignment directions unless other arrangements have been made in advance. </w:t>
      </w:r>
      <w:r w:rsidR="001A5266">
        <w:rPr>
          <w:rFonts w:ascii="Georgia" w:eastAsia="Times New Roman" w:hAnsi="Georgia" w:cs="Times New Roman"/>
          <w:color w:val="2D3B45"/>
        </w:rPr>
        <w:t>Work that is not submitted on time will be subject to a late penalty</w:t>
      </w:r>
      <w:r w:rsidRPr="00272BE3">
        <w:rPr>
          <w:rFonts w:ascii="Georgia" w:eastAsia="Times New Roman" w:hAnsi="Georgia" w:cs="Times New Roman"/>
          <w:color w:val="2D3B45"/>
        </w:rPr>
        <w:t>.</w:t>
      </w:r>
      <w:r w:rsidR="001A5266">
        <w:rPr>
          <w:rFonts w:ascii="Georgia" w:eastAsia="Times New Roman" w:hAnsi="Georgia" w:cs="Times New Roman"/>
          <w:color w:val="2D3B45"/>
        </w:rPr>
        <w:t xml:space="preserve"> Work that is more than THREE DAYS late is unlikely to be accepted. </w:t>
      </w:r>
      <w:r w:rsidR="00357CAE">
        <w:rPr>
          <w:rFonts w:ascii="Georgia" w:eastAsia="Times New Roman" w:hAnsi="Georgia" w:cs="Times New Roman"/>
          <w:color w:val="2D3B45"/>
        </w:rPr>
        <w:t xml:space="preserve">You will know that an assignment can be made up because it will be coded as a 1 in the gradebook. If an assignment is coded as a zero it cannot be made up. </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Current state and county policy is that students will take a state created final in June that will count 25% of the course grade. Current county policy does not allow for exam exemptions.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Grading Scale</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100-90 A         89-80 B          79- 70 C          69-60 D          59 and below F</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b/>
          <w:bCs/>
          <w:color w:val="2D3B45"/>
        </w:rPr>
        <w:t>Course Policies and Procedures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Homework</w:t>
      </w:r>
    </w:p>
    <w:p w:rsidR="001A5266" w:rsidRPr="00272BE3" w:rsidRDefault="00DA51CB" w:rsidP="00272BE3">
      <w:pPr>
        <w:shd w:val="clear" w:color="auto" w:fill="FFFFFF"/>
        <w:spacing w:before="180" w:after="180" w:line="240" w:lineRule="auto"/>
        <w:rPr>
          <w:rFonts w:ascii="Georgia" w:eastAsia="Times New Roman" w:hAnsi="Georgia" w:cs="Times New Roman"/>
          <w:color w:val="2D3B45"/>
        </w:rPr>
      </w:pPr>
      <w:r>
        <w:rPr>
          <w:rFonts w:ascii="Georgia" w:eastAsia="Times New Roman" w:hAnsi="Georgia" w:cs="Times New Roman"/>
          <w:color w:val="2D3B45"/>
        </w:rPr>
        <w:t xml:space="preserve">Homework needs to be submitted prior to the beginning of class on the due date. Late homework is subject to a grade penalty and assignments more than three days late are not likely to be accepted for credit. </w:t>
      </w:r>
      <w:bookmarkStart w:id="0" w:name="_GoBack"/>
      <w:bookmarkEnd w:id="0"/>
    </w:p>
    <w:p w:rsid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You should expect that it will be homework to complete any unfinished classwork for the next day unless you are expressly told you do not need to finish the assignment.</w:t>
      </w:r>
    </w:p>
    <w:p w:rsidR="001A5266" w:rsidRPr="00272BE3" w:rsidRDefault="001A5266" w:rsidP="00272BE3">
      <w:pPr>
        <w:shd w:val="clear" w:color="auto" w:fill="FFFFFF"/>
        <w:spacing w:before="180" w:after="180" w:line="240" w:lineRule="auto"/>
        <w:rPr>
          <w:rFonts w:ascii="Georgia" w:eastAsia="Times New Roman" w:hAnsi="Georgia" w:cs="Times New Roman"/>
          <w:color w:val="2D3B45"/>
        </w:rPr>
      </w:pP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Tutoring</w:t>
      </w:r>
    </w:p>
    <w:p w:rsidR="00DA51CB" w:rsidRPr="00487276" w:rsidRDefault="00DA51CB" w:rsidP="00DA51CB">
      <w:pPr>
        <w:shd w:val="clear" w:color="auto" w:fill="FFFFFF"/>
        <w:spacing w:before="180" w:after="180" w:line="240" w:lineRule="auto"/>
        <w:rPr>
          <w:rFonts w:ascii="Georgia" w:eastAsia="Times New Roman" w:hAnsi="Georgia" w:cs="Times New Roman"/>
        </w:rPr>
      </w:pPr>
      <w:r w:rsidRPr="00487276">
        <w:rPr>
          <w:rFonts w:ascii="Georgia" w:eastAsia="Times New Roman" w:hAnsi="Georgia" w:cs="Times New Roman"/>
        </w:rPr>
        <w:t xml:space="preserve">Extra help is available to any student who feels they need it at various times. </w:t>
      </w:r>
      <w:r>
        <w:rPr>
          <w:rFonts w:ascii="Georgia" w:eastAsia="Times New Roman" w:hAnsi="Georgia" w:cs="Times New Roman"/>
        </w:rPr>
        <w:t>Please email me to make arrangements for a small group or individual help session if you feel you (or a small group that you are aware of) need assistance. We can utilize a variety of videoconferencing tools to conduct help sessions. Help is also available via email.</w:t>
      </w:r>
    </w:p>
    <w:p w:rsidR="00272BE3" w:rsidRDefault="00272BE3" w:rsidP="00272BE3">
      <w:pPr>
        <w:shd w:val="clear" w:color="auto" w:fill="FFFFFF"/>
        <w:spacing w:before="180" w:after="180" w:line="240" w:lineRule="auto"/>
        <w:rPr>
          <w:rFonts w:ascii="Georgia" w:eastAsia="Times New Roman" w:hAnsi="Georgia" w:cs="Times New Roman"/>
          <w:color w:val="2D3B45"/>
        </w:rPr>
      </w:pPr>
    </w:p>
    <w:p w:rsidR="003158A9" w:rsidRPr="00272BE3" w:rsidRDefault="003158A9" w:rsidP="00272BE3">
      <w:pPr>
        <w:shd w:val="clear" w:color="auto" w:fill="FFFFFF"/>
        <w:spacing w:before="180" w:after="180" w:line="240" w:lineRule="auto"/>
        <w:rPr>
          <w:rFonts w:ascii="Georgia" w:eastAsia="Times New Roman" w:hAnsi="Georgia" w:cs="Times New Roman"/>
          <w:color w:val="2D3B45"/>
        </w:rPr>
      </w:pP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Absence Procedure</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If you are going to miss class and you know in advance, please let me know as soon as possible so that I can provide you with the work you will miss. If you have an unplanned absence, please see me as soon as you return to receive work you missed. It is your responsibility to follow up on work that you missed in your absence. Work that is not made up is subject to grade of zero.</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lastRenderedPageBreak/>
        <w:t>Test Make Up and Extra Credit Procedures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If you are absent on test day you need to make it up as soon as possible. Unless there are extenuating circumstances, a week should give you plenty of time to make arrangements to make up the test. Test make ups must be done outside of regular class time. I cannot sign you out of someone else’s class to come make up a test.</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Extra credit opportunities are fairly limited. We will play review games before tests and those will occasionally have an extra credit reward. At other times there may be small amounts of extra credit offered. I do allow students to make corrections to tests to receive some of the points they missed back</w:t>
      </w:r>
      <w:r w:rsidR="003158A9">
        <w:rPr>
          <w:rFonts w:ascii="Georgia" w:eastAsia="Times New Roman" w:hAnsi="Georgia" w:cs="Times New Roman"/>
          <w:color w:val="2D3B45"/>
        </w:rPr>
        <w:t xml:space="preserve"> as long as they are not missing any assignments</w:t>
      </w:r>
      <w:r w:rsidRPr="00272BE3">
        <w:rPr>
          <w:rFonts w:ascii="Georgia" w:eastAsia="Times New Roman" w:hAnsi="Georgia" w:cs="Times New Roman"/>
          <w:color w:val="2D3B45"/>
        </w:rPr>
        <w:t>. In general I do not offer large extra credit projects as I feel the time you put toward such a project would be better spent completing assignments and studying your notes.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 </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u w:val="single"/>
        </w:rPr>
        <w:t>Chromebook Procedures</w:t>
      </w:r>
    </w:p>
    <w:p w:rsidR="00272BE3" w:rsidRPr="00272BE3" w:rsidRDefault="00272BE3" w:rsidP="00272BE3">
      <w:pPr>
        <w:shd w:val="clear" w:color="auto" w:fill="FFFFFF"/>
        <w:spacing w:before="180" w:after="180" w:line="240" w:lineRule="auto"/>
        <w:rPr>
          <w:rFonts w:ascii="Georgia" w:eastAsia="Times New Roman" w:hAnsi="Georgia" w:cs="Times New Roman"/>
          <w:color w:val="2D3B45"/>
        </w:rPr>
      </w:pPr>
      <w:r w:rsidRPr="00272BE3">
        <w:rPr>
          <w:rFonts w:ascii="Georgia" w:eastAsia="Times New Roman" w:hAnsi="Georgia" w:cs="Times New Roman"/>
          <w:color w:val="2D3B45"/>
        </w:rPr>
        <w:t>The Chromebook is a great learning tool but it must be used responsibly. You should bring your Chromebook and charger to class every day. When it is time to use the Chromebooks, you should use them in accordance with assignment directions. When it is time to do something without the Chromebooks, you should have them closed or put away. Students who use the Chromebook in ways that interfere with their ability or the ability of others to learn will be subject to disciplinary consequences.</w:t>
      </w:r>
    </w:p>
    <w:p w:rsidR="00272BE3" w:rsidRDefault="00272BE3"/>
    <w:sectPr w:rsidR="00272BE3" w:rsidSect="00272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0FB"/>
    <w:multiLevelType w:val="multilevel"/>
    <w:tmpl w:val="903C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15CF0"/>
    <w:multiLevelType w:val="hybridMultilevel"/>
    <w:tmpl w:val="EB9423C0"/>
    <w:lvl w:ilvl="0" w:tplc="8AFC5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114FE"/>
    <w:multiLevelType w:val="multilevel"/>
    <w:tmpl w:val="FA30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04A42"/>
    <w:multiLevelType w:val="hybridMultilevel"/>
    <w:tmpl w:val="334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41B8B"/>
    <w:multiLevelType w:val="multilevel"/>
    <w:tmpl w:val="D7F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96F26"/>
    <w:multiLevelType w:val="multilevel"/>
    <w:tmpl w:val="BD8E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26A4B"/>
    <w:multiLevelType w:val="multilevel"/>
    <w:tmpl w:val="FCE4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E3"/>
    <w:rsid w:val="000F4FE9"/>
    <w:rsid w:val="001A5266"/>
    <w:rsid w:val="00272BE3"/>
    <w:rsid w:val="003158A9"/>
    <w:rsid w:val="00357CAE"/>
    <w:rsid w:val="00555D38"/>
    <w:rsid w:val="007302C2"/>
    <w:rsid w:val="008A1BC3"/>
    <w:rsid w:val="00A07B02"/>
    <w:rsid w:val="00AD2CB6"/>
    <w:rsid w:val="00BA0C95"/>
    <w:rsid w:val="00C80825"/>
    <w:rsid w:val="00DA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49DB"/>
  <w15:chartTrackingRefBased/>
  <w15:docId w15:val="{0606E113-9E91-4C5A-9F70-FF8A2A2A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2BE3"/>
  </w:style>
  <w:style w:type="character" w:styleId="Hyperlink">
    <w:name w:val="Hyperlink"/>
    <w:basedOn w:val="DefaultParagraphFont"/>
    <w:uiPriority w:val="99"/>
    <w:unhideWhenUsed/>
    <w:rsid w:val="00272BE3"/>
    <w:rPr>
      <w:color w:val="0000FF"/>
      <w:u w:val="single"/>
    </w:rPr>
  </w:style>
  <w:style w:type="character" w:styleId="Strong">
    <w:name w:val="Strong"/>
    <w:basedOn w:val="DefaultParagraphFont"/>
    <w:uiPriority w:val="22"/>
    <w:qFormat/>
    <w:rsid w:val="00272BE3"/>
    <w:rPr>
      <w:b/>
      <w:bCs/>
    </w:rPr>
  </w:style>
  <w:style w:type="paragraph" w:styleId="ListParagraph">
    <w:name w:val="List Paragraph"/>
    <w:basedOn w:val="Normal"/>
    <w:uiPriority w:val="34"/>
    <w:qFormat/>
    <w:rsid w:val="0027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ps.k12.nc.us/domain/2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publicschools.org/docs/acre/standards/new-standards/social-studies/world.pdf" TargetMode="External"/><Relationship Id="rId5" Type="http://schemas.openxmlformats.org/officeDocument/2006/relationships/hyperlink" Target="mailto:laura.hibberd@ucps.k12.nc.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Hibberd</dc:creator>
  <cp:keywords/>
  <dc:description/>
  <cp:lastModifiedBy>Laura Hibberd</cp:lastModifiedBy>
  <cp:revision>2</cp:revision>
  <dcterms:created xsi:type="dcterms:W3CDTF">2020-12-14T19:39:00Z</dcterms:created>
  <dcterms:modified xsi:type="dcterms:W3CDTF">2020-12-14T19:39:00Z</dcterms:modified>
</cp:coreProperties>
</file>