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59" w:rsidRPr="00B0345F" w:rsidRDefault="00F21459" w:rsidP="00A27E6D">
      <w:pPr>
        <w:jc w:val="center"/>
        <w:rPr>
          <w:rFonts w:ascii="Arial Narrow" w:hAnsi="Arial Narrow"/>
          <w:b/>
          <w:sz w:val="28"/>
        </w:rPr>
      </w:pPr>
      <w:bookmarkStart w:id="0" w:name="_GoBack"/>
      <w:bookmarkEnd w:id="0"/>
    </w:p>
    <w:p w:rsidR="00F21459" w:rsidRPr="00B0345F" w:rsidRDefault="00F21459" w:rsidP="00A27E6D">
      <w:pPr>
        <w:jc w:val="center"/>
        <w:rPr>
          <w:rFonts w:ascii="Arial Narrow" w:hAnsi="Arial Narrow"/>
          <w:b/>
          <w:sz w:val="28"/>
        </w:rPr>
      </w:pPr>
    </w:p>
    <w:p w:rsidR="00A24E83" w:rsidRDefault="00A24E83" w:rsidP="00A27E6D">
      <w:pPr>
        <w:jc w:val="center"/>
        <w:rPr>
          <w:rFonts w:ascii="Calibri" w:hAnsi="Calibri"/>
          <w:b/>
          <w:sz w:val="28"/>
        </w:rPr>
      </w:pPr>
    </w:p>
    <w:p w:rsidR="00F21459" w:rsidRPr="00942091" w:rsidRDefault="00157AFC" w:rsidP="00A27E6D">
      <w:pPr>
        <w:jc w:val="center"/>
        <w:rPr>
          <w:rFonts w:ascii="Calibri" w:hAnsi="Calibri"/>
          <w:b/>
        </w:rPr>
      </w:pPr>
      <w:r>
        <w:rPr>
          <w:rFonts w:ascii="Calibri" w:hAnsi="Calibri"/>
          <w:b/>
          <w:sz w:val="28"/>
        </w:rPr>
        <w:t>Animal Science I</w:t>
      </w:r>
    </w:p>
    <w:p w:rsidR="00F21459" w:rsidRPr="00B0345F" w:rsidRDefault="00F21459" w:rsidP="00A27E6D"/>
    <w:tbl>
      <w:tblPr>
        <w:tblStyle w:val="TableGrid"/>
        <w:tblW w:w="0" w:type="auto"/>
        <w:tblBorders>
          <w:insideH w:val="none" w:sz="0" w:space="0" w:color="auto"/>
          <w:insideV w:val="none" w:sz="0" w:space="0" w:color="auto"/>
        </w:tblBorders>
        <w:tblLook w:val="00A0" w:firstRow="1" w:lastRow="0" w:firstColumn="1" w:lastColumn="0" w:noHBand="0" w:noVBand="0"/>
      </w:tblPr>
      <w:tblGrid>
        <w:gridCol w:w="8856"/>
      </w:tblGrid>
      <w:tr w:rsidR="00F21459" w:rsidRPr="00B0345F">
        <w:tc>
          <w:tcPr>
            <w:tcW w:w="8856" w:type="dxa"/>
            <w:tcBorders>
              <w:top w:val="single" w:sz="4" w:space="0" w:color="auto"/>
              <w:bottom w:val="single" w:sz="4" w:space="0" w:color="auto"/>
            </w:tcBorders>
            <w:shd w:val="clear" w:color="auto" w:fill="000000"/>
          </w:tcPr>
          <w:p w:rsidR="00F21459" w:rsidRPr="00B0345F" w:rsidRDefault="00F21459" w:rsidP="00A27E6D">
            <w:pPr>
              <w:jc w:val="center"/>
              <w:rPr>
                <w:b/>
                <w:sz w:val="28"/>
              </w:rPr>
            </w:pPr>
            <w:r w:rsidRPr="00B0345F">
              <w:rPr>
                <w:rFonts w:ascii="Arial Narrow" w:hAnsi="Arial Narrow"/>
                <w:b/>
                <w:sz w:val="28"/>
              </w:rPr>
              <w:t>Course Description</w:t>
            </w:r>
          </w:p>
        </w:tc>
      </w:tr>
    </w:tbl>
    <w:p w:rsidR="00F21459" w:rsidRPr="00F70FB0" w:rsidRDefault="00F70FB0" w:rsidP="00E10125">
      <w:pPr>
        <w:spacing w:before="100" w:beforeAutospacing="1" w:after="100" w:afterAutospacing="1"/>
        <w:rPr>
          <w:rFonts w:asciiTheme="majorHAnsi" w:hAnsiTheme="majorHAnsi"/>
          <w:bCs/>
          <w:sz w:val="16"/>
        </w:rPr>
      </w:pPr>
      <w:r w:rsidRPr="00F70FB0">
        <w:rPr>
          <w:rFonts w:asciiTheme="majorHAnsi" w:hAnsiTheme="majorHAnsi" w:cs="Arial"/>
        </w:rPr>
        <w:t>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animal husbandry, career opportunities, and animal evaluation.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r>
        <w:rPr>
          <w:rFonts w:asciiTheme="majorHAnsi" w:hAnsiTheme="majorHAnsi" w:cs="Arial"/>
        </w:rPr>
        <w:t xml:space="preserve"> (NCDPI)</w:t>
      </w:r>
      <w:r w:rsidRPr="00F70FB0">
        <w:rPr>
          <w:rFonts w:asciiTheme="majorHAnsi" w:hAnsiTheme="majorHAnsi" w:cs="Arial"/>
        </w:rPr>
        <w:t xml:space="preserve">.  </w:t>
      </w:r>
    </w:p>
    <w:tbl>
      <w:tblPr>
        <w:tblStyle w:val="TableGrid"/>
        <w:tblW w:w="0" w:type="auto"/>
        <w:tblLook w:val="00A0" w:firstRow="1" w:lastRow="0" w:firstColumn="1" w:lastColumn="0" w:noHBand="0" w:noVBand="0"/>
      </w:tblPr>
      <w:tblGrid>
        <w:gridCol w:w="8856"/>
      </w:tblGrid>
      <w:tr w:rsidR="00F21459" w:rsidRPr="00B0345F">
        <w:tc>
          <w:tcPr>
            <w:tcW w:w="8856" w:type="dxa"/>
            <w:shd w:val="clear" w:color="auto" w:fill="000000"/>
          </w:tcPr>
          <w:p w:rsidR="00F21459" w:rsidRPr="00B0345F" w:rsidRDefault="00F21459" w:rsidP="00A27E6D">
            <w:pPr>
              <w:ind w:right="-90"/>
              <w:jc w:val="center"/>
              <w:rPr>
                <w:rFonts w:ascii="Arial Narrow" w:hAnsi="Arial Narrow"/>
                <w:b/>
                <w:sz w:val="28"/>
              </w:rPr>
            </w:pPr>
            <w:r w:rsidRPr="00B0345F">
              <w:rPr>
                <w:rFonts w:ascii="Arial Narrow" w:hAnsi="Arial Narrow"/>
                <w:b/>
                <w:sz w:val="28"/>
              </w:rPr>
              <w:t>Course Materials</w:t>
            </w:r>
          </w:p>
        </w:tc>
      </w:tr>
    </w:tbl>
    <w:p w:rsidR="00F21459" w:rsidRPr="00942091" w:rsidRDefault="00F21459" w:rsidP="00942091">
      <w:pPr>
        <w:numPr>
          <w:ilvl w:val="0"/>
          <w:numId w:val="16"/>
        </w:numPr>
        <w:rPr>
          <w:rFonts w:ascii="Calibri" w:hAnsi="Calibri"/>
        </w:rPr>
      </w:pPr>
      <w:r w:rsidRPr="00942091">
        <w:rPr>
          <w:rFonts w:ascii="Calibri" w:hAnsi="Calibri"/>
        </w:rPr>
        <w:t>Pencils/Pens (Blue or Black ink only)</w:t>
      </w:r>
    </w:p>
    <w:p w:rsidR="00F21459" w:rsidRPr="00942091" w:rsidRDefault="00F21459" w:rsidP="00942091">
      <w:pPr>
        <w:numPr>
          <w:ilvl w:val="0"/>
          <w:numId w:val="16"/>
        </w:numPr>
        <w:rPr>
          <w:rFonts w:ascii="Calibri" w:hAnsi="Calibri"/>
        </w:rPr>
      </w:pPr>
      <w:r w:rsidRPr="00942091">
        <w:rPr>
          <w:rFonts w:ascii="Calibri" w:hAnsi="Calibri"/>
        </w:rPr>
        <w:t>Notebook Paper</w:t>
      </w:r>
    </w:p>
    <w:p w:rsidR="00F21459" w:rsidRPr="00942091" w:rsidRDefault="00F21459" w:rsidP="00942091">
      <w:pPr>
        <w:numPr>
          <w:ilvl w:val="0"/>
          <w:numId w:val="16"/>
        </w:numPr>
        <w:rPr>
          <w:rFonts w:ascii="Calibri" w:hAnsi="Calibri"/>
        </w:rPr>
      </w:pPr>
      <w:r w:rsidRPr="00942091">
        <w:rPr>
          <w:rFonts w:ascii="Calibri" w:hAnsi="Calibri"/>
        </w:rPr>
        <w:t>1 ½ inch 3-ring binder</w:t>
      </w:r>
    </w:p>
    <w:p w:rsidR="00F21459" w:rsidRPr="00942091" w:rsidRDefault="00591870" w:rsidP="00942091">
      <w:pPr>
        <w:numPr>
          <w:ilvl w:val="0"/>
          <w:numId w:val="16"/>
        </w:numPr>
        <w:rPr>
          <w:rFonts w:ascii="Calibri" w:hAnsi="Calibri"/>
        </w:rPr>
      </w:pPr>
      <w:r>
        <w:rPr>
          <w:rFonts w:ascii="Calibri" w:hAnsi="Calibri"/>
        </w:rPr>
        <w:t>T</w:t>
      </w:r>
      <w:r w:rsidR="00F70FB0">
        <w:rPr>
          <w:rFonts w:ascii="Calibri" w:hAnsi="Calibri"/>
        </w:rPr>
        <w:t>ab dividers</w:t>
      </w:r>
      <w:r>
        <w:rPr>
          <w:rFonts w:ascii="Calibri" w:hAnsi="Calibri"/>
        </w:rPr>
        <w:t xml:space="preserve"> labeled: Warm ups, Notes, Graded Work</w:t>
      </w:r>
    </w:p>
    <w:p w:rsidR="00F21459" w:rsidRDefault="00F21459" w:rsidP="00942091">
      <w:pPr>
        <w:numPr>
          <w:ilvl w:val="0"/>
          <w:numId w:val="16"/>
        </w:numPr>
        <w:rPr>
          <w:rFonts w:ascii="Calibri" w:hAnsi="Calibri"/>
        </w:rPr>
      </w:pPr>
      <w:r w:rsidRPr="00942091">
        <w:rPr>
          <w:rFonts w:ascii="Calibri" w:hAnsi="Calibri"/>
        </w:rPr>
        <w:t>Co</w:t>
      </w:r>
      <w:r w:rsidR="003C5622">
        <w:rPr>
          <w:rFonts w:ascii="Calibri" w:hAnsi="Calibri"/>
        </w:rPr>
        <w:t>lored Pencils/Markers</w:t>
      </w:r>
    </w:p>
    <w:p w:rsidR="00004043" w:rsidRPr="00F70FB0" w:rsidRDefault="00004043" w:rsidP="00942091">
      <w:pPr>
        <w:numPr>
          <w:ilvl w:val="0"/>
          <w:numId w:val="16"/>
        </w:numPr>
        <w:rPr>
          <w:rFonts w:ascii="Calibri" w:hAnsi="Calibri"/>
        </w:rPr>
      </w:pPr>
      <w:r>
        <w:rPr>
          <w:rFonts w:ascii="Calibri" w:hAnsi="Calibri"/>
        </w:rPr>
        <w:t>Animal Science I- Course Pack (Guided Notes for the whole semester)</w:t>
      </w:r>
    </w:p>
    <w:p w:rsidR="00F21459" w:rsidRPr="00B0345F" w:rsidRDefault="00F21459" w:rsidP="00A27E6D">
      <w:pPr>
        <w:ind w:left="-90"/>
        <w:rPr>
          <w:rFonts w:ascii="Arial Narrow" w:hAnsi="Arial Narrow"/>
        </w:rPr>
      </w:pPr>
    </w:p>
    <w:tbl>
      <w:tblPr>
        <w:tblStyle w:val="TableGrid"/>
        <w:tblW w:w="0" w:type="auto"/>
        <w:tblLook w:val="00A0" w:firstRow="1" w:lastRow="0" w:firstColumn="1" w:lastColumn="0" w:noHBand="0" w:noVBand="0"/>
      </w:tblPr>
      <w:tblGrid>
        <w:gridCol w:w="8856"/>
      </w:tblGrid>
      <w:tr w:rsidR="00F21459" w:rsidRPr="00B0345F">
        <w:tc>
          <w:tcPr>
            <w:tcW w:w="8856" w:type="dxa"/>
            <w:shd w:val="clear" w:color="auto" w:fill="000000"/>
          </w:tcPr>
          <w:p w:rsidR="00F21459" w:rsidRPr="00B0345F" w:rsidRDefault="00F21459" w:rsidP="00A27E6D">
            <w:pPr>
              <w:jc w:val="center"/>
              <w:rPr>
                <w:b/>
                <w:sz w:val="28"/>
              </w:rPr>
            </w:pPr>
            <w:r w:rsidRPr="00B0345F">
              <w:rPr>
                <w:rFonts w:ascii="Arial Narrow" w:hAnsi="Arial Narrow"/>
                <w:b/>
                <w:sz w:val="28"/>
              </w:rPr>
              <w:t>Instructional Philosophy</w:t>
            </w:r>
          </w:p>
        </w:tc>
      </w:tr>
    </w:tbl>
    <w:p w:rsidR="00F21459" w:rsidRDefault="00F21459">
      <w:pPr>
        <w:rPr>
          <w:rFonts w:ascii="Calibri" w:hAnsi="Calibri"/>
        </w:rPr>
      </w:pPr>
      <w:r w:rsidRPr="00B0345F">
        <w:rPr>
          <w:rFonts w:ascii="Calibri" w:hAnsi="Calibri"/>
        </w:rPr>
        <w:t>All agr</w:t>
      </w:r>
      <w:r w:rsidR="00A24E83">
        <w:rPr>
          <w:rFonts w:ascii="Calibri" w:hAnsi="Calibri"/>
        </w:rPr>
        <w:t xml:space="preserve">iculture classes at </w:t>
      </w:r>
      <w:proofErr w:type="spellStart"/>
      <w:r w:rsidR="00A24E83">
        <w:rPr>
          <w:rFonts w:ascii="Calibri" w:hAnsi="Calibri"/>
        </w:rPr>
        <w:t>Weddington</w:t>
      </w:r>
      <w:proofErr w:type="spellEnd"/>
      <w:r w:rsidR="00A24E83">
        <w:rPr>
          <w:rFonts w:ascii="Calibri" w:hAnsi="Calibri"/>
        </w:rPr>
        <w:t xml:space="preserve"> </w:t>
      </w:r>
      <w:r w:rsidRPr="00B0345F">
        <w:rPr>
          <w:rFonts w:ascii="Calibri" w:hAnsi="Calibri"/>
        </w:rPr>
        <w:t xml:space="preserve">High School are focused around the three-circle model of Agricultural Education.  The three circles include: classroom instruction, FFA, and Supervised Agricultural Experience (SAE).  Classroom instruction will provide a foundation of knowledge on the course content along with many opportunities for hands-on experience to apply what is being taught.  Secondly, the FFA is a National Organization that provides opportunities for leadership experience, community service, competitions in various agricultural areas, and much more.  Finally, SAE projects are unique to Agricultural Education.  These projects allow students to take what is learned in the classroom setting and apply that knowledge to real-world scenarios.  Many different career options can also be explored while conducting SAE’s. </w:t>
      </w:r>
    </w:p>
    <w:p w:rsidR="00F70FB0" w:rsidRDefault="00F70FB0">
      <w:pPr>
        <w:rPr>
          <w:rFonts w:ascii="Calibri" w:hAnsi="Calibri"/>
        </w:rPr>
      </w:pPr>
    </w:p>
    <w:p w:rsidR="00F70FB0" w:rsidRDefault="00F70FB0">
      <w:pPr>
        <w:rPr>
          <w:rFonts w:ascii="Calibri" w:hAnsi="Calibri"/>
        </w:rPr>
      </w:pPr>
    </w:p>
    <w:p w:rsidR="00A5651B" w:rsidRDefault="00A5651B">
      <w:pPr>
        <w:rPr>
          <w:rFonts w:ascii="Calibri" w:hAnsi="Calibri"/>
        </w:rPr>
      </w:pPr>
    </w:p>
    <w:p w:rsidR="00A5651B" w:rsidRDefault="00A5651B">
      <w:pPr>
        <w:rPr>
          <w:rFonts w:ascii="Calibri" w:hAnsi="Calibri"/>
        </w:rPr>
      </w:pPr>
    </w:p>
    <w:p w:rsidR="00A5651B" w:rsidRDefault="00A5651B">
      <w:pPr>
        <w:rPr>
          <w:rFonts w:ascii="Calibri" w:hAnsi="Calibri"/>
        </w:rPr>
      </w:pPr>
    </w:p>
    <w:p w:rsidR="00F70FB0" w:rsidRDefault="00F70FB0">
      <w:pPr>
        <w:rPr>
          <w:rFonts w:ascii="Calibri" w:hAnsi="Calibri"/>
        </w:rPr>
      </w:pPr>
    </w:p>
    <w:p w:rsidR="00F70FB0" w:rsidRPr="00942091" w:rsidRDefault="00F70FB0">
      <w:pPr>
        <w:rPr>
          <w:rFonts w:ascii="Calibri" w:hAnsi="Calibri"/>
        </w:rPr>
      </w:pPr>
    </w:p>
    <w:p w:rsidR="00F21459" w:rsidRPr="00B0345F" w:rsidRDefault="00F21459">
      <w:pPr>
        <w:rPr>
          <w:rFonts w:ascii="Arial Narrow" w:hAnsi="Arial Narrow"/>
        </w:rPr>
      </w:pPr>
    </w:p>
    <w:tbl>
      <w:tblPr>
        <w:tblStyle w:val="TableGrid"/>
        <w:tblW w:w="0" w:type="auto"/>
        <w:tblLook w:val="00A0" w:firstRow="1" w:lastRow="0" w:firstColumn="1" w:lastColumn="0" w:noHBand="0" w:noVBand="0"/>
      </w:tblPr>
      <w:tblGrid>
        <w:gridCol w:w="8856"/>
      </w:tblGrid>
      <w:tr w:rsidR="00F21459" w:rsidRPr="00B0345F">
        <w:tc>
          <w:tcPr>
            <w:tcW w:w="8856" w:type="dxa"/>
            <w:shd w:val="clear" w:color="auto" w:fill="000000"/>
          </w:tcPr>
          <w:p w:rsidR="00F21459" w:rsidRPr="00B0345F" w:rsidRDefault="00F21459" w:rsidP="00A27E6D">
            <w:pPr>
              <w:jc w:val="center"/>
              <w:rPr>
                <w:b/>
                <w:sz w:val="28"/>
              </w:rPr>
            </w:pPr>
            <w:r w:rsidRPr="00B0345F">
              <w:rPr>
                <w:rFonts w:ascii="Arial Narrow" w:hAnsi="Arial Narrow"/>
                <w:b/>
                <w:sz w:val="28"/>
              </w:rPr>
              <w:t>Course Standards</w:t>
            </w:r>
          </w:p>
        </w:tc>
      </w:tr>
    </w:tbl>
    <w:p w:rsidR="00F21459" w:rsidRPr="00942091" w:rsidRDefault="00F21459" w:rsidP="00A27E6D">
      <w:pPr>
        <w:rPr>
          <w:rFonts w:ascii="Calibri" w:hAnsi="Calibri"/>
        </w:rPr>
      </w:pPr>
    </w:p>
    <w:p w:rsidR="00F21459" w:rsidRDefault="00F70FB0" w:rsidP="000F21E5">
      <w:pPr>
        <w:numPr>
          <w:ilvl w:val="0"/>
          <w:numId w:val="18"/>
        </w:numPr>
        <w:spacing w:after="240" w:line="210" w:lineRule="atLeast"/>
        <w:rPr>
          <w:rFonts w:ascii="Calibri" w:hAnsi="Calibri"/>
          <w:b/>
        </w:rPr>
      </w:pPr>
      <w:r>
        <w:rPr>
          <w:rFonts w:ascii="Calibri" w:hAnsi="Calibri"/>
          <w:b/>
        </w:rPr>
        <w:t>Leadership and Supervised Agricultural Experience</w:t>
      </w:r>
    </w:p>
    <w:p w:rsidR="00F70FB0" w:rsidRDefault="00F70FB0" w:rsidP="000F21E5">
      <w:pPr>
        <w:numPr>
          <w:ilvl w:val="0"/>
          <w:numId w:val="18"/>
        </w:numPr>
        <w:spacing w:after="240" w:line="210" w:lineRule="atLeast"/>
        <w:rPr>
          <w:rFonts w:ascii="Calibri" w:hAnsi="Calibri"/>
          <w:b/>
        </w:rPr>
      </w:pPr>
      <w:r>
        <w:rPr>
          <w:rFonts w:ascii="Calibri" w:hAnsi="Calibri"/>
          <w:b/>
        </w:rPr>
        <w:lastRenderedPageBreak/>
        <w:t>Animal Evaluation</w:t>
      </w:r>
    </w:p>
    <w:p w:rsidR="00F70FB0" w:rsidRDefault="00F70FB0" w:rsidP="000F21E5">
      <w:pPr>
        <w:numPr>
          <w:ilvl w:val="0"/>
          <w:numId w:val="18"/>
        </w:numPr>
        <w:spacing w:after="240" w:line="210" w:lineRule="atLeast"/>
        <w:rPr>
          <w:rFonts w:ascii="Calibri" w:hAnsi="Calibri"/>
          <w:b/>
        </w:rPr>
      </w:pPr>
      <w:r>
        <w:rPr>
          <w:rFonts w:ascii="Calibri" w:hAnsi="Calibri"/>
          <w:b/>
        </w:rPr>
        <w:t>Animal Agriculture and Management</w:t>
      </w:r>
    </w:p>
    <w:p w:rsidR="00F70FB0" w:rsidRPr="002F5255" w:rsidRDefault="00F70FB0" w:rsidP="000F21E5">
      <w:pPr>
        <w:numPr>
          <w:ilvl w:val="0"/>
          <w:numId w:val="18"/>
        </w:numPr>
        <w:spacing w:after="240" w:line="210" w:lineRule="atLeast"/>
        <w:rPr>
          <w:rFonts w:ascii="Calibri" w:hAnsi="Calibri"/>
          <w:b/>
        </w:rPr>
      </w:pPr>
      <w:r>
        <w:rPr>
          <w:rFonts w:ascii="Calibri" w:hAnsi="Calibri"/>
          <w:b/>
        </w:rPr>
        <w:t>Animal Physiology</w:t>
      </w:r>
    </w:p>
    <w:p w:rsidR="00F21459" w:rsidRPr="000F21E5" w:rsidRDefault="00F21459" w:rsidP="000F21E5">
      <w:pPr>
        <w:spacing w:after="240" w:line="210" w:lineRule="atLeast"/>
        <w:ind w:left="360"/>
        <w:rPr>
          <w:rFonts w:ascii="Calibri" w:hAnsi="Calibri"/>
        </w:rPr>
      </w:pPr>
      <w:r w:rsidRPr="002F5255">
        <w:rPr>
          <w:rFonts w:ascii="Calibri" w:hAnsi="Calibri"/>
        </w:rPr>
        <w:t>(The complete course blueprint is available on the NCDPI website.)</w:t>
      </w:r>
    </w:p>
    <w:tbl>
      <w:tblPr>
        <w:tblStyle w:val="TableGrid"/>
        <w:tblW w:w="0" w:type="auto"/>
        <w:tblLook w:val="00A0" w:firstRow="1" w:lastRow="0" w:firstColumn="1" w:lastColumn="0" w:noHBand="0" w:noVBand="0"/>
      </w:tblPr>
      <w:tblGrid>
        <w:gridCol w:w="8856"/>
      </w:tblGrid>
      <w:tr w:rsidR="00F21459" w:rsidRPr="00B0345F">
        <w:tc>
          <w:tcPr>
            <w:tcW w:w="8856" w:type="dxa"/>
            <w:shd w:val="clear" w:color="auto" w:fill="000000"/>
          </w:tcPr>
          <w:p w:rsidR="00F21459" w:rsidRPr="00B0345F" w:rsidRDefault="00F21459" w:rsidP="00A27E6D">
            <w:pPr>
              <w:jc w:val="center"/>
              <w:rPr>
                <w:b/>
                <w:sz w:val="28"/>
              </w:rPr>
            </w:pPr>
            <w:r w:rsidRPr="00B0345F">
              <w:rPr>
                <w:rFonts w:ascii="Arial Narrow" w:hAnsi="Arial Narrow"/>
                <w:b/>
                <w:sz w:val="28"/>
              </w:rPr>
              <w:t>Major Course Projects and Assignments</w:t>
            </w:r>
          </w:p>
        </w:tc>
      </w:tr>
    </w:tbl>
    <w:p w:rsidR="00F21459" w:rsidRDefault="00F21459" w:rsidP="00942091">
      <w:pPr>
        <w:numPr>
          <w:ilvl w:val="0"/>
          <w:numId w:val="17"/>
        </w:numPr>
        <w:rPr>
          <w:rFonts w:ascii="Calibri" w:hAnsi="Calibri"/>
        </w:rPr>
      </w:pPr>
      <w:r w:rsidRPr="00B0345F">
        <w:rPr>
          <w:rFonts w:ascii="Calibri" w:hAnsi="Calibri"/>
        </w:rPr>
        <w:t>Unit tests will be given.  Students will be informed of test dates ahead of time.</w:t>
      </w:r>
    </w:p>
    <w:p w:rsidR="003C5622" w:rsidRPr="00B0345F" w:rsidRDefault="00F70FB0" w:rsidP="00942091">
      <w:pPr>
        <w:numPr>
          <w:ilvl w:val="0"/>
          <w:numId w:val="17"/>
        </w:numPr>
        <w:rPr>
          <w:rFonts w:ascii="Calibri" w:hAnsi="Calibri"/>
        </w:rPr>
      </w:pPr>
      <w:r>
        <w:rPr>
          <w:rFonts w:ascii="Calibri" w:hAnsi="Calibri"/>
        </w:rPr>
        <w:t>Students will have</w:t>
      </w:r>
      <w:r w:rsidR="003C5622">
        <w:rPr>
          <w:rFonts w:ascii="Calibri" w:hAnsi="Calibri"/>
        </w:rPr>
        <w:t xml:space="preserve"> Moodle quizzes.  All Moodle quizzes are due the day of the unit test.</w:t>
      </w:r>
    </w:p>
    <w:p w:rsidR="00F21459" w:rsidRPr="00B0345F" w:rsidRDefault="00F21459" w:rsidP="00942091">
      <w:pPr>
        <w:numPr>
          <w:ilvl w:val="0"/>
          <w:numId w:val="17"/>
        </w:numPr>
        <w:rPr>
          <w:rFonts w:ascii="Calibri" w:hAnsi="Calibri"/>
        </w:rPr>
      </w:pPr>
      <w:r w:rsidRPr="00B0345F">
        <w:rPr>
          <w:rFonts w:ascii="Calibri" w:hAnsi="Calibri"/>
        </w:rPr>
        <w:t>Various l</w:t>
      </w:r>
      <w:r w:rsidR="00F70FB0">
        <w:rPr>
          <w:rFonts w:ascii="Calibri" w:hAnsi="Calibri"/>
        </w:rPr>
        <w:t>abs will be conducted</w:t>
      </w:r>
      <w:r w:rsidRPr="00B0345F">
        <w:rPr>
          <w:rFonts w:ascii="Calibri" w:hAnsi="Calibri"/>
        </w:rPr>
        <w:t xml:space="preserve"> throughout the semester.</w:t>
      </w:r>
    </w:p>
    <w:p w:rsidR="00F21459" w:rsidRPr="00942091" w:rsidRDefault="00F21459" w:rsidP="00942091">
      <w:pPr>
        <w:numPr>
          <w:ilvl w:val="0"/>
          <w:numId w:val="17"/>
        </w:numPr>
        <w:rPr>
          <w:rFonts w:ascii="Calibri" w:hAnsi="Calibri"/>
        </w:rPr>
      </w:pPr>
      <w:r w:rsidRPr="00B0345F">
        <w:rPr>
          <w:rFonts w:ascii="Calibri" w:hAnsi="Calibri"/>
        </w:rPr>
        <w:t xml:space="preserve">Students will conduct </w:t>
      </w:r>
      <w:r w:rsidR="00F70FB0">
        <w:rPr>
          <w:rFonts w:ascii="Calibri" w:hAnsi="Calibri"/>
        </w:rPr>
        <w:t>an SAE project.  Instructions</w:t>
      </w:r>
      <w:r w:rsidRPr="00B0345F">
        <w:rPr>
          <w:rFonts w:ascii="Calibri" w:hAnsi="Calibri"/>
        </w:rPr>
        <w:t xml:space="preserve"> will be given in class. </w:t>
      </w:r>
    </w:p>
    <w:p w:rsidR="00F21459" w:rsidRPr="00B0345F" w:rsidRDefault="00F21459" w:rsidP="00A27E6D">
      <w:pPr>
        <w:rPr>
          <w:rFonts w:ascii="Arial Narrow" w:hAnsi="Arial Narrow"/>
          <w:b/>
        </w:rPr>
      </w:pPr>
    </w:p>
    <w:tbl>
      <w:tblPr>
        <w:tblStyle w:val="TableGrid"/>
        <w:tblW w:w="0" w:type="auto"/>
        <w:tblLook w:val="00A0" w:firstRow="1" w:lastRow="0" w:firstColumn="1" w:lastColumn="0" w:noHBand="0" w:noVBand="0"/>
      </w:tblPr>
      <w:tblGrid>
        <w:gridCol w:w="8856"/>
      </w:tblGrid>
      <w:tr w:rsidR="00F21459" w:rsidRPr="00B0345F">
        <w:tc>
          <w:tcPr>
            <w:tcW w:w="8856" w:type="dxa"/>
            <w:shd w:val="clear" w:color="auto" w:fill="000000"/>
          </w:tcPr>
          <w:p w:rsidR="00F21459" w:rsidRPr="00B0345F" w:rsidRDefault="00F21459" w:rsidP="00A27E6D">
            <w:pPr>
              <w:jc w:val="center"/>
              <w:rPr>
                <w:b/>
                <w:sz w:val="28"/>
              </w:rPr>
            </w:pPr>
            <w:r w:rsidRPr="00B0345F">
              <w:rPr>
                <w:rFonts w:ascii="Arial Narrow" w:hAnsi="Arial Narrow"/>
                <w:b/>
                <w:sz w:val="28"/>
              </w:rPr>
              <w:t>Assessment and Grading Plan</w:t>
            </w:r>
          </w:p>
        </w:tc>
      </w:tr>
    </w:tbl>
    <w:p w:rsidR="00F21459" w:rsidRPr="00B0345F" w:rsidRDefault="00F21459" w:rsidP="00A27E6D">
      <w:pPr>
        <w:rPr>
          <w:rFonts w:ascii="Arial Narrow" w:hAnsi="Arial Narrow"/>
          <w:b/>
        </w:rPr>
      </w:pPr>
    </w:p>
    <w:p w:rsidR="00A5651B" w:rsidRDefault="00A5651B" w:rsidP="00A5651B">
      <w:pPr>
        <w:jc w:val="center"/>
        <w:rPr>
          <w:rFonts w:ascii="Calibri" w:hAnsi="Calibri"/>
          <w:sz w:val="28"/>
        </w:rPr>
      </w:pPr>
      <w:r>
        <w:rPr>
          <w:rFonts w:ascii="Calibri" w:hAnsi="Calibri"/>
          <w:sz w:val="28"/>
        </w:rPr>
        <w:t>Tests/ Class Projects= 40</w:t>
      </w:r>
      <w:r w:rsidRPr="00942091">
        <w:rPr>
          <w:rFonts w:ascii="Calibri" w:hAnsi="Calibri"/>
          <w:sz w:val="28"/>
        </w:rPr>
        <w:t>%</w:t>
      </w:r>
    </w:p>
    <w:p w:rsidR="00A5651B" w:rsidRDefault="00A5651B" w:rsidP="00A5651B">
      <w:pPr>
        <w:jc w:val="center"/>
        <w:rPr>
          <w:rFonts w:ascii="Calibri" w:hAnsi="Calibri"/>
          <w:sz w:val="28"/>
        </w:rPr>
      </w:pPr>
      <w:r>
        <w:rPr>
          <w:rFonts w:ascii="Calibri" w:hAnsi="Calibri"/>
          <w:sz w:val="28"/>
        </w:rPr>
        <w:t>SAE Project=20%</w:t>
      </w:r>
    </w:p>
    <w:p w:rsidR="00A5651B" w:rsidRDefault="00A5651B" w:rsidP="00A5651B">
      <w:pPr>
        <w:jc w:val="center"/>
        <w:rPr>
          <w:rFonts w:ascii="Calibri" w:hAnsi="Calibri"/>
          <w:sz w:val="28"/>
        </w:rPr>
      </w:pPr>
      <w:r>
        <w:rPr>
          <w:rFonts w:ascii="Calibri" w:hAnsi="Calibri"/>
          <w:sz w:val="28"/>
        </w:rPr>
        <w:t>Quizzes= 15</w:t>
      </w:r>
      <w:r w:rsidRPr="00942091">
        <w:rPr>
          <w:rFonts w:ascii="Calibri" w:hAnsi="Calibri"/>
          <w:sz w:val="28"/>
        </w:rPr>
        <w:t>%</w:t>
      </w:r>
    </w:p>
    <w:p w:rsidR="00A5651B" w:rsidRPr="00942091" w:rsidRDefault="00A5651B" w:rsidP="00A5651B">
      <w:pPr>
        <w:jc w:val="center"/>
        <w:rPr>
          <w:rFonts w:ascii="Calibri" w:hAnsi="Calibri"/>
          <w:sz w:val="28"/>
        </w:rPr>
      </w:pPr>
      <w:r>
        <w:rPr>
          <w:rFonts w:ascii="Calibri" w:hAnsi="Calibri"/>
          <w:sz w:val="28"/>
        </w:rPr>
        <w:t xml:space="preserve"> Participation= 15%</w:t>
      </w:r>
    </w:p>
    <w:p w:rsidR="00A5651B" w:rsidRDefault="00A5651B" w:rsidP="00A5651B">
      <w:pPr>
        <w:jc w:val="center"/>
        <w:rPr>
          <w:rFonts w:ascii="Calibri" w:hAnsi="Calibri"/>
          <w:sz w:val="28"/>
        </w:rPr>
      </w:pPr>
      <w:r>
        <w:rPr>
          <w:rFonts w:ascii="Calibri" w:hAnsi="Calibri"/>
          <w:sz w:val="28"/>
        </w:rPr>
        <w:t>Classwork/Homework= 10</w:t>
      </w:r>
      <w:r w:rsidRPr="00942091">
        <w:rPr>
          <w:rFonts w:ascii="Calibri" w:hAnsi="Calibri"/>
          <w:sz w:val="28"/>
        </w:rPr>
        <w:t>%</w:t>
      </w:r>
    </w:p>
    <w:p w:rsidR="00F21459" w:rsidRPr="00942091" w:rsidRDefault="00F21459" w:rsidP="000F21E5">
      <w:pPr>
        <w:rPr>
          <w:rFonts w:ascii="Calibri" w:hAnsi="Calibri"/>
        </w:rPr>
      </w:pPr>
    </w:p>
    <w:p w:rsidR="00F21459" w:rsidRDefault="00F21459" w:rsidP="000F21E5">
      <w:pPr>
        <w:rPr>
          <w:rFonts w:ascii="Calibri" w:hAnsi="Calibri"/>
        </w:rPr>
      </w:pPr>
      <w:r w:rsidRPr="00942091">
        <w:rPr>
          <w:rFonts w:ascii="Calibri" w:hAnsi="Calibri"/>
        </w:rPr>
        <w:t>Tutoring is available Monday afternoons from 3:00-4:00 or by appointment.</w:t>
      </w:r>
    </w:p>
    <w:p w:rsidR="00F21459" w:rsidRPr="00942091" w:rsidRDefault="00F21459" w:rsidP="000F21E5">
      <w:pPr>
        <w:rPr>
          <w:rFonts w:ascii="Calibri" w:hAnsi="Calibri"/>
        </w:rPr>
      </w:pPr>
    </w:p>
    <w:p w:rsidR="00541833" w:rsidRDefault="00541833">
      <w:r>
        <w:t>---------------------------------------------------------------------------------------------------------------------</w:t>
      </w:r>
    </w:p>
    <w:p w:rsidR="00A5651B" w:rsidRDefault="00A5651B" w:rsidP="00A5651B">
      <w:pPr>
        <w:jc w:val="center"/>
        <w:rPr>
          <w:b/>
        </w:rPr>
      </w:pPr>
      <w:r>
        <w:rPr>
          <w:b/>
        </w:rPr>
        <w:t>I have read and understand the syllabus for Animal Science I</w:t>
      </w:r>
    </w:p>
    <w:p w:rsidR="00A5651B" w:rsidRPr="00A5651B" w:rsidRDefault="00A5651B" w:rsidP="00A5651B">
      <w:pPr>
        <w:jc w:val="center"/>
        <w:rPr>
          <w:b/>
        </w:rPr>
      </w:pPr>
    </w:p>
    <w:p w:rsidR="00541833" w:rsidRDefault="00541833">
      <w:r>
        <w:t>Student Name</w:t>
      </w:r>
      <w:proofErr w:type="gramStart"/>
      <w:r>
        <w:t>:_</w:t>
      </w:r>
      <w:proofErr w:type="gramEnd"/>
      <w:r>
        <w:t xml:space="preserve">______________________ </w:t>
      </w:r>
      <w:r>
        <w:tab/>
        <w:t>Student Signature:________________________</w:t>
      </w:r>
    </w:p>
    <w:p w:rsidR="00541833" w:rsidRDefault="00541833"/>
    <w:p w:rsidR="00541833" w:rsidRDefault="00541833" w:rsidP="000F21E5">
      <w:pPr>
        <w:rPr>
          <w:rFonts w:ascii="Calibri" w:hAnsi="Calibri"/>
        </w:rPr>
      </w:pPr>
      <w:r>
        <w:rPr>
          <w:rFonts w:ascii="Calibri" w:hAnsi="Calibri"/>
        </w:rPr>
        <w:t>Parent Name</w:t>
      </w:r>
      <w:proofErr w:type="gramStart"/>
      <w:r>
        <w:rPr>
          <w:rFonts w:ascii="Calibri" w:hAnsi="Calibri"/>
        </w:rPr>
        <w:t>:_</w:t>
      </w:r>
      <w:proofErr w:type="gramEnd"/>
      <w:r>
        <w:rPr>
          <w:rFonts w:ascii="Calibri" w:hAnsi="Calibri"/>
        </w:rPr>
        <w:t>_______________________</w:t>
      </w:r>
      <w:r>
        <w:rPr>
          <w:rFonts w:ascii="Calibri" w:hAnsi="Calibri"/>
        </w:rPr>
        <w:tab/>
        <w:t>Parent Signature:_________________________</w:t>
      </w:r>
    </w:p>
    <w:p w:rsidR="00541833" w:rsidRDefault="00541833" w:rsidP="000F21E5">
      <w:pPr>
        <w:rPr>
          <w:rFonts w:ascii="Calibri" w:hAnsi="Calibri"/>
        </w:rPr>
      </w:pPr>
    </w:p>
    <w:p w:rsidR="00F21459" w:rsidRPr="00A5651B" w:rsidRDefault="00541833" w:rsidP="00A5651B">
      <w:pPr>
        <w:jc w:val="center"/>
        <w:rPr>
          <w:rFonts w:ascii="Calibri" w:hAnsi="Calibri"/>
        </w:rPr>
      </w:pPr>
      <w:r>
        <w:rPr>
          <w:rFonts w:ascii="Calibri" w:hAnsi="Calibri"/>
        </w:rPr>
        <w:t>Parent Email Address</w:t>
      </w:r>
      <w:proofErr w:type="gramStart"/>
      <w:r>
        <w:rPr>
          <w:rFonts w:ascii="Calibri" w:hAnsi="Calibri"/>
        </w:rPr>
        <w:t>:_</w:t>
      </w:r>
      <w:proofErr w:type="gramEnd"/>
      <w:r>
        <w:rPr>
          <w:rFonts w:ascii="Calibri" w:hAnsi="Calibri"/>
        </w:rPr>
        <w:t>___________________________________________________________</w:t>
      </w:r>
    </w:p>
    <w:sectPr w:rsidR="00F21459" w:rsidRPr="00A5651B" w:rsidSect="008322E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F0" w:rsidRDefault="00CD2BF0" w:rsidP="00A24E83">
      <w:r>
        <w:separator/>
      </w:r>
    </w:p>
  </w:endnote>
  <w:endnote w:type="continuationSeparator" w:id="0">
    <w:p w:rsidR="00CD2BF0" w:rsidRDefault="00CD2BF0" w:rsidP="00A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3" w:rsidRDefault="00A24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3" w:rsidRDefault="00A24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3" w:rsidRDefault="00A24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F0" w:rsidRDefault="00CD2BF0" w:rsidP="00A24E83">
      <w:r>
        <w:separator/>
      </w:r>
    </w:p>
  </w:footnote>
  <w:footnote w:type="continuationSeparator" w:id="0">
    <w:p w:rsidR="00CD2BF0" w:rsidRDefault="00CD2BF0" w:rsidP="00A24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3" w:rsidRDefault="00CD2B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6251" o:spid="_x0000_s2050" type="#_x0000_t75" style="position:absolute;margin-left:0;margin-top:0;width:467.85pt;height:453.45pt;z-index:-251657216;mso-position-horizontal:center;mso-position-horizontal-relative:margin;mso-position-vertical:center;mso-position-vertical-relative:margin" o:allowincell="f">
          <v:imagedata r:id="rId1" o:title="download (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3" w:rsidRDefault="00CD2B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6252" o:spid="_x0000_s2051" type="#_x0000_t75" style="position:absolute;margin-left:0;margin-top:0;width:467.85pt;height:453.45pt;z-index:-251656192;mso-position-horizontal:center;mso-position-horizontal-relative:margin;mso-position-vertical:center;mso-position-vertical-relative:margin" o:allowincell="f">
          <v:imagedata r:id="rId1" o:title="download (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3" w:rsidRDefault="00CD2B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6250" o:spid="_x0000_s2049" type="#_x0000_t75" style="position:absolute;margin-left:0;margin-top:0;width:467.85pt;height:453.45pt;z-index:-251658240;mso-position-horizontal:center;mso-position-horizontal-relative:margin;mso-position-vertical:center;mso-position-vertical-relative:margin" o:allowincell="f">
          <v:imagedata r:id="rId1" o:title="download (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ADA"/>
    <w:multiLevelType w:val="multilevel"/>
    <w:tmpl w:val="32509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A36109"/>
    <w:multiLevelType w:val="hybridMultilevel"/>
    <w:tmpl w:val="ADB815B2"/>
    <w:lvl w:ilvl="0" w:tplc="43AA4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61A77"/>
    <w:multiLevelType w:val="hybridMultilevel"/>
    <w:tmpl w:val="BA085D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91FC9"/>
    <w:multiLevelType w:val="hybridMultilevel"/>
    <w:tmpl w:val="4488897C"/>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12FD280D"/>
    <w:multiLevelType w:val="multilevel"/>
    <w:tmpl w:val="9B52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B54C6"/>
    <w:multiLevelType w:val="multilevel"/>
    <w:tmpl w:val="0B227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787B58"/>
    <w:multiLevelType w:val="hybridMultilevel"/>
    <w:tmpl w:val="453685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73BFD"/>
    <w:multiLevelType w:val="multilevel"/>
    <w:tmpl w:val="554A7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FD25B6"/>
    <w:multiLevelType w:val="multilevel"/>
    <w:tmpl w:val="DE7AA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216FD6"/>
    <w:multiLevelType w:val="hybridMultilevel"/>
    <w:tmpl w:val="F10E3C8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56293"/>
    <w:multiLevelType w:val="multilevel"/>
    <w:tmpl w:val="CB7874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1EC0A75"/>
    <w:multiLevelType w:val="hybridMultilevel"/>
    <w:tmpl w:val="958E0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B2764"/>
    <w:multiLevelType w:val="multilevel"/>
    <w:tmpl w:val="DB76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D44E2"/>
    <w:multiLevelType w:val="multilevel"/>
    <w:tmpl w:val="A11E6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C8C14B2"/>
    <w:multiLevelType w:val="multilevel"/>
    <w:tmpl w:val="50D68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025F84"/>
    <w:multiLevelType w:val="hybridMultilevel"/>
    <w:tmpl w:val="1B6A3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43164F"/>
    <w:multiLevelType w:val="multilevel"/>
    <w:tmpl w:val="FEDC0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ABA0B17"/>
    <w:multiLevelType w:val="multilevel"/>
    <w:tmpl w:val="47B8C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1"/>
  </w:num>
  <w:num w:numId="3">
    <w:abstractNumId w:val="6"/>
  </w:num>
  <w:num w:numId="4">
    <w:abstractNumId w:val="4"/>
  </w:num>
  <w:num w:numId="5">
    <w:abstractNumId w:val="5"/>
  </w:num>
  <w:num w:numId="6">
    <w:abstractNumId w:val="12"/>
  </w:num>
  <w:num w:numId="7">
    <w:abstractNumId w:val="16"/>
  </w:num>
  <w:num w:numId="8">
    <w:abstractNumId w:val="17"/>
  </w:num>
  <w:num w:numId="9">
    <w:abstractNumId w:val="13"/>
  </w:num>
  <w:num w:numId="10">
    <w:abstractNumId w:val="8"/>
  </w:num>
  <w:num w:numId="11">
    <w:abstractNumId w:val="0"/>
  </w:num>
  <w:num w:numId="12">
    <w:abstractNumId w:val="14"/>
  </w:num>
  <w:num w:numId="13">
    <w:abstractNumId w:val="7"/>
  </w:num>
  <w:num w:numId="14">
    <w:abstractNumId w:val="10"/>
  </w:num>
  <w:num w:numId="15">
    <w:abstractNumId w:val="9"/>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A5"/>
    <w:rsid w:val="00004043"/>
    <w:rsid w:val="00054776"/>
    <w:rsid w:val="000F21E5"/>
    <w:rsid w:val="00157AFC"/>
    <w:rsid w:val="00210D96"/>
    <w:rsid w:val="00272A1C"/>
    <w:rsid w:val="002F5255"/>
    <w:rsid w:val="003B1DF4"/>
    <w:rsid w:val="003C5622"/>
    <w:rsid w:val="003F4FE4"/>
    <w:rsid w:val="003F5277"/>
    <w:rsid w:val="00475975"/>
    <w:rsid w:val="004E5187"/>
    <w:rsid w:val="00541833"/>
    <w:rsid w:val="00591870"/>
    <w:rsid w:val="00625C84"/>
    <w:rsid w:val="007C457E"/>
    <w:rsid w:val="00821996"/>
    <w:rsid w:val="008322E3"/>
    <w:rsid w:val="00942091"/>
    <w:rsid w:val="00962708"/>
    <w:rsid w:val="00A24E83"/>
    <w:rsid w:val="00A27E6D"/>
    <w:rsid w:val="00A54EB3"/>
    <w:rsid w:val="00A5651B"/>
    <w:rsid w:val="00A65216"/>
    <w:rsid w:val="00A6739E"/>
    <w:rsid w:val="00AA7CB1"/>
    <w:rsid w:val="00B0345F"/>
    <w:rsid w:val="00B4086A"/>
    <w:rsid w:val="00B5415D"/>
    <w:rsid w:val="00B9072E"/>
    <w:rsid w:val="00BD3A63"/>
    <w:rsid w:val="00BD4927"/>
    <w:rsid w:val="00C22340"/>
    <w:rsid w:val="00CD2BF0"/>
    <w:rsid w:val="00CF1937"/>
    <w:rsid w:val="00D00744"/>
    <w:rsid w:val="00D4026D"/>
    <w:rsid w:val="00DD73EA"/>
    <w:rsid w:val="00DF762A"/>
    <w:rsid w:val="00E10125"/>
    <w:rsid w:val="00E631C3"/>
    <w:rsid w:val="00E756A5"/>
    <w:rsid w:val="00F21459"/>
    <w:rsid w:val="00F70F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7EC2E11F-12DA-4C70-BCBB-764E74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1DF4"/>
    <w:rPr>
      <w:rFonts w:cs="Times New Roman"/>
      <w:color w:val="0000FF"/>
      <w:u w:val="single"/>
    </w:rPr>
  </w:style>
  <w:style w:type="character" w:styleId="FollowedHyperlink">
    <w:name w:val="FollowedHyperlink"/>
    <w:basedOn w:val="DefaultParagraphFont"/>
    <w:uiPriority w:val="99"/>
    <w:rsid w:val="00A27E6D"/>
    <w:rPr>
      <w:rFonts w:cs="Times New Roman"/>
      <w:color w:val="800080"/>
      <w:u w:val="single"/>
    </w:rPr>
  </w:style>
  <w:style w:type="paragraph" w:styleId="NormalWeb">
    <w:name w:val="Normal (Web)"/>
    <w:basedOn w:val="Normal"/>
    <w:uiPriority w:val="99"/>
    <w:rsid w:val="004E5187"/>
  </w:style>
  <w:style w:type="character" w:styleId="Strong">
    <w:name w:val="Strong"/>
    <w:basedOn w:val="DefaultParagraphFont"/>
    <w:uiPriority w:val="99"/>
    <w:qFormat/>
    <w:rsid w:val="004E5187"/>
    <w:rPr>
      <w:rFonts w:cs="Times New Roman"/>
      <w:b/>
      <w:bCs/>
    </w:rPr>
  </w:style>
  <w:style w:type="paragraph" w:styleId="BalloonText">
    <w:name w:val="Balloon Text"/>
    <w:basedOn w:val="Normal"/>
    <w:link w:val="BalloonTextChar"/>
    <w:uiPriority w:val="99"/>
    <w:semiHidden/>
    <w:rsid w:val="00AA7CB1"/>
    <w:rPr>
      <w:rFonts w:ascii="Tahoma" w:hAnsi="Tahoma" w:cs="Tahoma"/>
      <w:sz w:val="16"/>
      <w:szCs w:val="16"/>
    </w:rPr>
  </w:style>
  <w:style w:type="character" w:customStyle="1" w:styleId="BalloonTextChar">
    <w:name w:val="Balloon Text Char"/>
    <w:basedOn w:val="DefaultParagraphFont"/>
    <w:link w:val="BalloonText"/>
    <w:uiPriority w:val="99"/>
    <w:rsid w:val="00AA7CB1"/>
    <w:rPr>
      <w:rFonts w:ascii="Tahoma" w:hAnsi="Tahoma" w:cs="Tahoma"/>
      <w:sz w:val="16"/>
      <w:lang w:eastAsia="en-US"/>
    </w:rPr>
  </w:style>
  <w:style w:type="paragraph" w:styleId="Header">
    <w:name w:val="header"/>
    <w:basedOn w:val="Normal"/>
    <w:link w:val="HeaderChar"/>
    <w:uiPriority w:val="99"/>
    <w:unhideWhenUsed/>
    <w:rsid w:val="00A24E83"/>
    <w:pPr>
      <w:tabs>
        <w:tab w:val="center" w:pos="4680"/>
        <w:tab w:val="right" w:pos="9360"/>
      </w:tabs>
    </w:pPr>
  </w:style>
  <w:style w:type="character" w:customStyle="1" w:styleId="HeaderChar">
    <w:name w:val="Header Char"/>
    <w:basedOn w:val="DefaultParagraphFont"/>
    <w:link w:val="Header"/>
    <w:uiPriority w:val="99"/>
    <w:rsid w:val="00A24E83"/>
    <w:rPr>
      <w:sz w:val="24"/>
      <w:szCs w:val="24"/>
    </w:rPr>
  </w:style>
  <w:style w:type="paragraph" w:styleId="Footer">
    <w:name w:val="footer"/>
    <w:basedOn w:val="Normal"/>
    <w:link w:val="FooterChar"/>
    <w:uiPriority w:val="99"/>
    <w:unhideWhenUsed/>
    <w:rsid w:val="00A24E83"/>
    <w:pPr>
      <w:tabs>
        <w:tab w:val="center" w:pos="4680"/>
        <w:tab w:val="right" w:pos="9360"/>
      </w:tabs>
    </w:pPr>
  </w:style>
  <w:style w:type="character" w:customStyle="1" w:styleId="FooterChar">
    <w:name w:val="Footer Char"/>
    <w:basedOn w:val="DefaultParagraphFont"/>
    <w:link w:val="Footer"/>
    <w:uiPriority w:val="99"/>
    <w:rsid w:val="00A24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Description</vt:lpstr>
    </vt:vector>
  </TitlesOfParts>
  <Company>Union County Public Schools</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Ben Shumate</dc:creator>
  <cp:lastModifiedBy>Andy Nelson</cp:lastModifiedBy>
  <cp:revision>2</cp:revision>
  <cp:lastPrinted>2019-01-22T18:17:00Z</cp:lastPrinted>
  <dcterms:created xsi:type="dcterms:W3CDTF">2020-01-30T20:14:00Z</dcterms:created>
  <dcterms:modified xsi:type="dcterms:W3CDTF">2020-01-30T20:14:00Z</dcterms:modified>
</cp:coreProperties>
</file>